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t>Contract Award</w:t>
      </w:r>
      <w:r w:rsidR="007D31C5" w:rsidRPr="0032546D">
        <w:rPr>
          <w:b/>
          <w:noProof/>
          <w:sz w:val="28"/>
        </w:rPr>
        <w:t xml:space="preserve"> Notice</w:t>
      </w:r>
    </w:p>
    <w:p w:rsidR="00F338E2" w:rsidRPr="00F338E2" w:rsidRDefault="00F338E2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under the procurement of </w:t>
      </w:r>
      <w:r w:rsidRPr="00F338E2">
        <w:rPr>
          <w:b/>
          <w:noProof/>
          <w:sz w:val="28"/>
        </w:rPr>
        <w:t xml:space="preserve">Moldova-Chisinau: EIB - </w:t>
      </w:r>
      <w:r w:rsidR="007642F6" w:rsidRPr="007642F6">
        <w:rPr>
          <w:b/>
          <w:noProof/>
          <w:sz w:val="28"/>
        </w:rPr>
        <w:t>Supply and installation of laboratory equipment procured within the INVESTMENTS IN INFRASTRUCTURE component of the “Fruit Garden of Moldova” Project</w:t>
      </w:r>
      <w:r w:rsidR="00E9096A" w:rsidRPr="00E9096A">
        <w:rPr>
          <w:b/>
          <w:noProof/>
          <w:sz w:val="28"/>
        </w:rPr>
        <w:t>.</w:t>
      </w:r>
    </w:p>
    <w:p w:rsidR="0032546D" w:rsidRDefault="0032546D" w:rsidP="0032546D">
      <w:pPr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F338E2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F338E2" w:rsidRPr="00F338E2">
        <w:rPr>
          <w:rFonts w:ascii="Arial" w:eastAsiaTheme="minorHAnsi" w:hAnsi="Arial" w:cs="Arial"/>
          <w:noProof/>
          <w:sz w:val="22"/>
          <w:szCs w:val="22"/>
        </w:rPr>
        <w:t xml:space="preserve">Moldova-Chisinau: EIB -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Supply and installation of laboratory equipment procured within the INVESTMENTS IN INFRASTRUCTURE component of the “Fruit Garden of Moldova” Project.</w:t>
      </w:r>
    </w:p>
    <w:p w:rsidR="007D31C5" w:rsidRPr="00F338E2" w:rsidRDefault="007D31C5" w:rsidP="00F338E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b/>
          <w:noProof/>
          <w:sz w:val="22"/>
          <w:szCs w:val="22"/>
        </w:rPr>
        <w:t xml:space="preserve">Lot </w:t>
      </w:r>
      <w:r w:rsidR="00807AD6">
        <w:rPr>
          <w:rFonts w:ascii="Arial" w:eastAsiaTheme="minorHAnsi" w:hAnsi="Arial" w:cs="Arial"/>
          <w:b/>
          <w:noProof/>
          <w:sz w:val="22"/>
          <w:szCs w:val="22"/>
        </w:rPr>
        <w:t>1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(Laboratory Equipment for TUM)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OJ/S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S153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from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 xml:space="preserve">09/08/2019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and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OJ/S S179 from 17/09/2019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32546D" w:rsidRDefault="00F338E2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F338E2">
        <w:rPr>
          <w:rFonts w:ascii="Arial" w:eastAsiaTheme="minorHAnsi" w:hAnsi="Arial" w:cs="Arial"/>
          <w:noProof/>
          <w:sz w:val="22"/>
          <w:szCs w:val="22"/>
        </w:rPr>
        <w:t xml:space="preserve">RFB Reference No.: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LAB_ASUM_TUM_2019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7642F6">
        <w:rPr>
          <w:rFonts w:ascii="Arial" w:eastAsiaTheme="minorHAnsi" w:hAnsi="Arial" w:cs="Arial"/>
          <w:noProof/>
          <w:sz w:val="22"/>
          <w:szCs w:val="22"/>
        </w:rPr>
        <w:t>09/08/</w:t>
      </w:r>
      <w:r w:rsidRPr="0032546D">
        <w:rPr>
          <w:rFonts w:ascii="Arial" w:eastAsiaTheme="minorHAnsi" w:hAnsi="Arial" w:cs="Arial"/>
          <w:noProof/>
          <w:sz w:val="22"/>
          <w:szCs w:val="22"/>
        </w:rPr>
        <w:t>201</w:t>
      </w:r>
      <w:r w:rsidR="00E9096A">
        <w:rPr>
          <w:rFonts w:ascii="Arial" w:eastAsiaTheme="minorHAnsi" w:hAnsi="Arial" w:cs="Arial"/>
          <w:noProof/>
          <w:sz w:val="22"/>
          <w:szCs w:val="22"/>
        </w:rPr>
        <w:t>9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807A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807AD6" w:rsidRPr="00807AD6">
        <w:rPr>
          <w:rFonts w:ascii="Arial" w:eastAsiaTheme="minorHAnsi" w:hAnsi="Arial" w:cs="Arial"/>
          <w:noProof/>
          <w:sz w:val="22"/>
          <w:szCs w:val="22"/>
        </w:rPr>
        <w:t>562,241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.00 EUR</w:t>
      </w:r>
      <w:r w:rsidR="00C304D8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not applicable.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807AD6">
        <w:rPr>
          <w:rFonts w:ascii="Arial" w:eastAsiaTheme="minorHAnsi" w:hAnsi="Arial" w:cs="Arial"/>
          <w:noProof/>
          <w:sz w:val="22"/>
          <w:szCs w:val="22"/>
        </w:rPr>
        <w:t>2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(</w:t>
      </w:r>
      <w:r w:rsidR="00807AD6">
        <w:rPr>
          <w:rFonts w:ascii="Arial" w:eastAsiaTheme="minorHAnsi" w:hAnsi="Arial" w:cs="Arial"/>
          <w:noProof/>
          <w:sz w:val="22"/>
          <w:szCs w:val="22"/>
        </w:rPr>
        <w:t>two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bids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>Name and address of successful bidder: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Nitech SRL, 212A, Bucurestii Noi Blvd, 1st District, Bucharest, Romania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97" w:rsidRDefault="00711197">
      <w:r>
        <w:separator/>
      </w:r>
    </w:p>
  </w:endnote>
  <w:endnote w:type="continuationSeparator" w:id="0">
    <w:p w:rsidR="00711197" w:rsidRDefault="007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711197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A0E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711197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97" w:rsidRDefault="00711197">
      <w:r>
        <w:separator/>
      </w:r>
    </w:p>
  </w:footnote>
  <w:footnote w:type="continuationSeparator" w:id="0">
    <w:p w:rsidR="00711197" w:rsidRDefault="0071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805FF"/>
    <w:rsid w:val="001D69AE"/>
    <w:rsid w:val="002429F9"/>
    <w:rsid w:val="0032546D"/>
    <w:rsid w:val="00371F97"/>
    <w:rsid w:val="004F6227"/>
    <w:rsid w:val="005118F4"/>
    <w:rsid w:val="00543816"/>
    <w:rsid w:val="005C7CE6"/>
    <w:rsid w:val="00711197"/>
    <w:rsid w:val="007642F6"/>
    <w:rsid w:val="007D31C5"/>
    <w:rsid w:val="0080238D"/>
    <w:rsid w:val="00807AD6"/>
    <w:rsid w:val="00810167"/>
    <w:rsid w:val="00814D1E"/>
    <w:rsid w:val="00843A0E"/>
    <w:rsid w:val="009473A7"/>
    <w:rsid w:val="00984441"/>
    <w:rsid w:val="00995DDF"/>
    <w:rsid w:val="00AD672A"/>
    <w:rsid w:val="00B6368D"/>
    <w:rsid w:val="00BC536C"/>
    <w:rsid w:val="00C304D8"/>
    <w:rsid w:val="00C629AA"/>
    <w:rsid w:val="00CD6CB8"/>
    <w:rsid w:val="00CF505B"/>
    <w:rsid w:val="00DA3293"/>
    <w:rsid w:val="00DF071D"/>
    <w:rsid w:val="00E9096A"/>
    <w:rsid w:val="00ED7683"/>
    <w:rsid w:val="00F338E2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Lucia Botoroga</cp:lastModifiedBy>
  <cp:revision>2</cp:revision>
  <dcterms:created xsi:type="dcterms:W3CDTF">2019-12-05T08:08:00Z</dcterms:created>
  <dcterms:modified xsi:type="dcterms:W3CDTF">2019-12-05T08:08:00Z</dcterms:modified>
</cp:coreProperties>
</file>