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8" w:rsidRDefault="00292A00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3C0AA9">
        <w:rPr>
          <w:rFonts w:ascii="Arial" w:eastAsia="Times New Roman" w:hAnsi="Arial" w:cs="Arial"/>
          <w:b/>
          <w:bCs/>
          <w:sz w:val="20"/>
          <w:szCs w:val="20"/>
        </w:rPr>
        <w:t>"Fruit Garden of Moldova" Project</w:t>
      </w:r>
      <w:r w:rsidRPr="003C0AA9">
        <w:rPr>
          <w:rFonts w:ascii="Arial" w:eastAsia="Times New Roman" w:hAnsi="Arial" w:cs="Arial"/>
          <w:b/>
          <w:bCs/>
          <w:sz w:val="20"/>
          <w:szCs w:val="20"/>
        </w:rPr>
        <w:br/>
        <w:t>Procurement Plan for the investment project of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the</w:t>
      </w:r>
      <w:r w:rsidR="00055F6E" w:rsidRPr="00055F6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E6C71" w:rsidRPr="00BE6C71">
        <w:rPr>
          <w:rFonts w:ascii="Arial" w:eastAsia="Times New Roman" w:hAnsi="Arial" w:cs="Arial"/>
          <w:b/>
          <w:bCs/>
          <w:sz w:val="20"/>
          <w:szCs w:val="20"/>
        </w:rPr>
        <w:t xml:space="preserve">Agro-Industrial College from </w:t>
      </w:r>
      <w:proofErr w:type="spellStart"/>
      <w:r w:rsidR="00BE6C71" w:rsidRPr="00BE6C71">
        <w:rPr>
          <w:rFonts w:ascii="Arial" w:eastAsia="Times New Roman" w:hAnsi="Arial" w:cs="Arial"/>
          <w:b/>
          <w:bCs/>
          <w:sz w:val="20"/>
          <w:szCs w:val="20"/>
        </w:rPr>
        <w:t>Riscani</w:t>
      </w:r>
      <w:proofErr w:type="spellEnd"/>
    </w:p>
    <w:p w:rsidR="00055F6E" w:rsidRDefault="00055F6E">
      <w:pPr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28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2"/>
        <w:gridCol w:w="864"/>
        <w:gridCol w:w="1704"/>
      </w:tblGrid>
      <w:tr w:rsidR="00BE6C71" w:rsidRPr="00BE6C71" w:rsidTr="00BE6C71">
        <w:trPr>
          <w:trHeight w:val="810"/>
        </w:trPr>
        <w:tc>
          <w:tcPr>
            <w:tcW w:w="6959" w:type="dxa"/>
            <w:shd w:val="clear" w:color="000000" w:fill="BDD7EE"/>
            <w:hideMark/>
          </w:tcPr>
          <w:p w:rsidR="00BE6C71" w:rsidRPr="00BE6C71" w:rsidRDefault="00BE6C71" w:rsidP="00BE6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Procurement Activity</w:t>
            </w:r>
          </w:p>
        </w:tc>
        <w:tc>
          <w:tcPr>
            <w:tcW w:w="581" w:type="dxa"/>
            <w:shd w:val="clear" w:color="000000" w:fill="BDD7EE"/>
            <w:hideMark/>
          </w:tcPr>
          <w:p w:rsidR="00BE6C71" w:rsidRPr="00BE6C71" w:rsidRDefault="00823DFC" w:rsidP="00823D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Will be procured</w:t>
            </w:r>
            <w:bookmarkStart w:id="0" w:name="_GoBack"/>
            <w:bookmarkEnd w:id="0"/>
          </w:p>
        </w:tc>
        <w:tc>
          <w:tcPr>
            <w:tcW w:w="1740" w:type="dxa"/>
            <w:shd w:val="clear" w:color="000000" w:fill="BDD7EE"/>
            <w:hideMark/>
          </w:tcPr>
          <w:p w:rsidR="00BE6C71" w:rsidRPr="00055F6E" w:rsidRDefault="00BE6C71" w:rsidP="00712A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Estimated tender launch quarter / year</w:t>
            </w:r>
          </w:p>
        </w:tc>
      </w:tr>
      <w:tr w:rsidR="00BE6C71" w:rsidRPr="00BE6C71" w:rsidTr="00BE6C71">
        <w:trPr>
          <w:trHeight w:val="300"/>
        </w:trPr>
        <w:tc>
          <w:tcPr>
            <w:tcW w:w="9280" w:type="dxa"/>
            <w:gridSpan w:val="3"/>
            <w:shd w:val="clear" w:color="000000" w:fill="BDD7EE"/>
            <w:vAlign w:val="center"/>
            <w:hideMark/>
          </w:tcPr>
          <w:p w:rsidR="00BE6C71" w:rsidRPr="00BE6C71" w:rsidRDefault="00BE6C71" w:rsidP="00BE6C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Civil Works</w:t>
            </w:r>
          </w:p>
        </w:tc>
      </w:tr>
      <w:tr w:rsidR="00BE6C71" w:rsidRPr="00BE6C71" w:rsidTr="00BE6C71">
        <w:trPr>
          <w:trHeight w:val="570"/>
        </w:trPr>
        <w:tc>
          <w:tcPr>
            <w:tcW w:w="6959" w:type="dxa"/>
            <w:shd w:val="clear" w:color="auto" w:fill="auto"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sz w:val="20"/>
                <w:szCs w:val="20"/>
              </w:rPr>
              <w:t xml:space="preserve">Construction of a didactical laboratory on Processing and quality control of essential oils at </w:t>
            </w:r>
            <w:proofErr w:type="spellStart"/>
            <w:r w:rsidRPr="00BE6C71">
              <w:rPr>
                <w:rFonts w:ascii="Arial" w:eastAsia="Times New Roman" w:hAnsi="Arial" w:cs="Arial"/>
                <w:sz w:val="20"/>
                <w:szCs w:val="20"/>
              </w:rPr>
              <w:t>Riscani</w:t>
            </w:r>
            <w:proofErr w:type="spellEnd"/>
            <w:r w:rsidRPr="00BE6C71">
              <w:rPr>
                <w:rFonts w:ascii="Arial" w:eastAsia="Times New Roman" w:hAnsi="Arial" w:cs="Arial"/>
                <w:sz w:val="20"/>
                <w:szCs w:val="20"/>
              </w:rPr>
              <w:t xml:space="preserve"> College (~150 </w:t>
            </w:r>
            <w:proofErr w:type="spellStart"/>
            <w:r w:rsidRPr="00BE6C71">
              <w:rPr>
                <w:rFonts w:ascii="Arial" w:eastAsia="Times New Roman" w:hAnsi="Arial" w:cs="Arial"/>
                <w:sz w:val="20"/>
                <w:szCs w:val="20"/>
              </w:rPr>
              <w:t>sqm</w:t>
            </w:r>
            <w:proofErr w:type="spellEnd"/>
            <w:r w:rsidRPr="00BE6C7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731A5B">
              <w:rPr>
                <w:rFonts w:ascii="Arial" w:eastAsia="Times New Roman" w:hAnsi="Arial" w:cs="Arial"/>
                <w:sz w:val="20"/>
                <w:szCs w:val="20"/>
              </w:rPr>
              <w:t>orks</w:t>
            </w:r>
          </w:p>
        </w:tc>
        <w:tc>
          <w:tcPr>
            <w:tcW w:w="1740" w:type="dxa"/>
            <w:shd w:val="clear" w:color="000000" w:fill="BDD7EE"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E6C71">
              <w:rPr>
                <w:rFonts w:ascii="Arial Narrow" w:eastAsia="Times New Roman" w:hAnsi="Arial Narrow" w:cs="Calibri"/>
                <w:sz w:val="20"/>
                <w:szCs w:val="20"/>
              </w:rPr>
              <w:t>Q4 2021</w:t>
            </w:r>
          </w:p>
        </w:tc>
      </w:tr>
      <w:tr w:rsidR="00BE6C71" w:rsidRPr="00BE6C71" w:rsidTr="00BE6C71">
        <w:trPr>
          <w:trHeight w:val="247"/>
        </w:trPr>
        <w:tc>
          <w:tcPr>
            <w:tcW w:w="9280" w:type="dxa"/>
            <w:gridSpan w:val="3"/>
            <w:shd w:val="clear" w:color="000000" w:fill="BDD7EE"/>
            <w:vAlign w:val="center"/>
            <w:hideMark/>
          </w:tcPr>
          <w:p w:rsidR="00BE6C71" w:rsidRPr="00BE6C71" w:rsidRDefault="00BE6C71" w:rsidP="00BE6C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Endowment of the didactical laboratory on Processing and quality control of essential oils</w:t>
            </w:r>
          </w:p>
        </w:tc>
      </w:tr>
      <w:tr w:rsidR="00BE6C71" w:rsidRPr="00BE6C71" w:rsidTr="00BE6C71">
        <w:trPr>
          <w:trHeight w:val="270"/>
        </w:trPr>
        <w:tc>
          <w:tcPr>
            <w:tcW w:w="6959" w:type="dxa"/>
            <w:shd w:val="clear" w:color="auto" w:fill="auto"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sz w:val="20"/>
                <w:szCs w:val="20"/>
              </w:rPr>
              <w:t xml:space="preserve">Endowment with oils seeds processing equipment and </w:t>
            </w:r>
            <w:r w:rsidR="00731A5B" w:rsidRPr="00BE6C71">
              <w:rPr>
                <w:rFonts w:ascii="Arial" w:eastAsia="Times New Roman" w:hAnsi="Arial" w:cs="Arial"/>
                <w:sz w:val="20"/>
                <w:szCs w:val="20"/>
              </w:rPr>
              <w:t>accessories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731A5B">
              <w:rPr>
                <w:rFonts w:ascii="Arial" w:eastAsia="Times New Roman" w:hAnsi="Arial" w:cs="Arial"/>
                <w:sz w:val="20"/>
                <w:szCs w:val="20"/>
              </w:rPr>
              <w:t>oods</w:t>
            </w:r>
          </w:p>
        </w:tc>
        <w:tc>
          <w:tcPr>
            <w:tcW w:w="1740" w:type="dxa"/>
            <w:shd w:val="clear" w:color="000000" w:fill="BDD7EE"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E6C71">
              <w:rPr>
                <w:rFonts w:ascii="Arial Narrow" w:eastAsia="Times New Roman" w:hAnsi="Arial Narrow" w:cs="Calibri"/>
                <w:sz w:val="20"/>
                <w:szCs w:val="20"/>
              </w:rPr>
              <w:t>Q4 2021</w:t>
            </w:r>
          </w:p>
        </w:tc>
      </w:tr>
      <w:tr w:rsidR="00BE6C71" w:rsidRPr="00BE6C71" w:rsidTr="00BE6C71">
        <w:trPr>
          <w:trHeight w:val="270"/>
        </w:trPr>
        <w:tc>
          <w:tcPr>
            <w:tcW w:w="9280" w:type="dxa"/>
            <w:gridSpan w:val="3"/>
            <w:shd w:val="clear" w:color="000000" w:fill="BDD7EE"/>
            <w:vAlign w:val="center"/>
            <w:hideMark/>
          </w:tcPr>
          <w:p w:rsidR="00BE6C71" w:rsidRPr="00BE6C71" w:rsidRDefault="00BE6C71" w:rsidP="00BE6C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Establishing of new oil seeds plantations</w:t>
            </w:r>
          </w:p>
        </w:tc>
      </w:tr>
      <w:tr w:rsidR="00BE6C71" w:rsidRPr="00BE6C71" w:rsidTr="00BE6C71">
        <w:trPr>
          <w:trHeight w:val="525"/>
        </w:trPr>
        <w:tc>
          <w:tcPr>
            <w:tcW w:w="6959" w:type="dxa"/>
            <w:shd w:val="clear" w:color="auto" w:fill="auto"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sz w:val="20"/>
                <w:szCs w:val="20"/>
              </w:rPr>
              <w:t xml:space="preserve">Procurement of seedlings for establishment of didactic plantations: </w:t>
            </w:r>
            <w:r w:rsidRPr="00BE6C71">
              <w:rPr>
                <w:rFonts w:ascii="Arial" w:eastAsia="Times New Roman" w:hAnsi="Arial" w:cs="Arial"/>
                <w:sz w:val="20"/>
                <w:szCs w:val="20"/>
              </w:rPr>
              <w:br/>
              <w:t>2 ha of lavender and 2 ha of sage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731A5B">
              <w:rPr>
                <w:rFonts w:ascii="Arial" w:eastAsia="Times New Roman" w:hAnsi="Arial" w:cs="Arial"/>
                <w:sz w:val="20"/>
                <w:szCs w:val="20"/>
              </w:rPr>
              <w:t>oods</w:t>
            </w:r>
          </w:p>
        </w:tc>
        <w:tc>
          <w:tcPr>
            <w:tcW w:w="1740" w:type="dxa"/>
            <w:shd w:val="clear" w:color="000000" w:fill="BDD7EE"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E6C71">
              <w:rPr>
                <w:rFonts w:ascii="Arial Narrow" w:eastAsia="Times New Roman" w:hAnsi="Arial Narrow" w:cs="Calibri"/>
                <w:sz w:val="20"/>
                <w:szCs w:val="20"/>
              </w:rPr>
              <w:t>Q1-Q2 2022</w:t>
            </w:r>
          </w:p>
        </w:tc>
      </w:tr>
      <w:tr w:rsidR="00BE6C71" w:rsidRPr="00BE6C71" w:rsidTr="00BE6C71">
        <w:trPr>
          <w:trHeight w:val="540"/>
        </w:trPr>
        <w:tc>
          <w:tcPr>
            <w:tcW w:w="6959" w:type="dxa"/>
            <w:shd w:val="clear" w:color="auto" w:fill="auto"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sz w:val="20"/>
                <w:szCs w:val="20"/>
              </w:rPr>
              <w:t xml:space="preserve">Procurement of horticulture machinery for plantations establishment and </w:t>
            </w:r>
            <w:r w:rsidR="00731A5B" w:rsidRPr="00BE6C71">
              <w:rPr>
                <w:rFonts w:ascii="Arial" w:eastAsia="Times New Roman" w:hAnsi="Arial" w:cs="Arial"/>
                <w:sz w:val="20"/>
                <w:szCs w:val="20"/>
              </w:rPr>
              <w:t>maintenance</w:t>
            </w:r>
            <w:r w:rsidRPr="00BE6C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C71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731A5B">
              <w:rPr>
                <w:rFonts w:ascii="Arial" w:eastAsia="Times New Roman" w:hAnsi="Arial" w:cs="Arial"/>
                <w:sz w:val="20"/>
                <w:szCs w:val="20"/>
              </w:rPr>
              <w:t>oods</w:t>
            </w:r>
          </w:p>
        </w:tc>
        <w:tc>
          <w:tcPr>
            <w:tcW w:w="1740" w:type="dxa"/>
            <w:shd w:val="clear" w:color="000000" w:fill="BDD7EE"/>
            <w:vAlign w:val="center"/>
            <w:hideMark/>
          </w:tcPr>
          <w:p w:rsidR="00BE6C71" w:rsidRPr="00BE6C71" w:rsidRDefault="00BE6C71" w:rsidP="00BE6C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E6C71">
              <w:rPr>
                <w:rFonts w:ascii="Arial Narrow" w:eastAsia="Times New Roman" w:hAnsi="Arial Narrow" w:cs="Calibri"/>
                <w:sz w:val="20"/>
                <w:szCs w:val="20"/>
              </w:rPr>
              <w:t>Q1-Q2 2022</w:t>
            </w:r>
          </w:p>
        </w:tc>
      </w:tr>
    </w:tbl>
    <w:p w:rsidR="00BE6C71" w:rsidRDefault="00BE6C71">
      <w:pPr>
        <w:rPr>
          <w:rFonts w:ascii="Arial" w:eastAsia="Times New Roman" w:hAnsi="Arial" w:cs="Arial"/>
          <w:b/>
          <w:bCs/>
          <w:sz w:val="20"/>
          <w:szCs w:val="20"/>
        </w:rPr>
      </w:pPr>
    </w:p>
    <w:sectPr w:rsidR="00BE6C71" w:rsidSect="00043EC2">
      <w:pgSz w:w="11909" w:h="16834" w:code="9"/>
      <w:pgMar w:top="1138" w:right="850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00"/>
    <w:rsid w:val="00043EC2"/>
    <w:rsid w:val="00055F6E"/>
    <w:rsid w:val="001D640D"/>
    <w:rsid w:val="001E2085"/>
    <w:rsid w:val="00203C6D"/>
    <w:rsid w:val="00282318"/>
    <w:rsid w:val="00292A00"/>
    <w:rsid w:val="0045739C"/>
    <w:rsid w:val="005441C9"/>
    <w:rsid w:val="005874BB"/>
    <w:rsid w:val="005A2A53"/>
    <w:rsid w:val="005F71BC"/>
    <w:rsid w:val="00731A5B"/>
    <w:rsid w:val="00751B14"/>
    <w:rsid w:val="00823DFC"/>
    <w:rsid w:val="00B162AA"/>
    <w:rsid w:val="00BA4ECD"/>
    <w:rsid w:val="00BE6C71"/>
    <w:rsid w:val="00D717B1"/>
    <w:rsid w:val="00DF57D4"/>
    <w:rsid w:val="00E04C58"/>
    <w:rsid w:val="00EF104E"/>
    <w:rsid w:val="00F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9AE1-CE1E-4DCC-B276-BAA88778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Balica</dc:creator>
  <cp:lastModifiedBy>Oleg Lipcean</cp:lastModifiedBy>
  <cp:revision>5</cp:revision>
  <dcterms:created xsi:type="dcterms:W3CDTF">2021-05-04T07:53:00Z</dcterms:created>
  <dcterms:modified xsi:type="dcterms:W3CDTF">2021-05-04T08:00:00Z</dcterms:modified>
</cp:coreProperties>
</file>