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2AF2" w:rsidRPr="007F3F85" w:rsidRDefault="00532AF2" w:rsidP="00D840F2">
      <w:pPr>
        <w:pStyle w:val="Heading1a"/>
        <w:keepNext w:val="0"/>
        <w:keepLines w:val="0"/>
        <w:tabs>
          <w:tab w:val="clear" w:pos="-720"/>
          <w:tab w:val="left" w:pos="720"/>
        </w:tabs>
        <w:suppressAutoHyphens w:val="0"/>
        <w:rPr>
          <w:bCs/>
          <w:sz w:val="22"/>
          <w:szCs w:val="22"/>
        </w:rPr>
      </w:pPr>
      <w:r w:rsidRPr="007F3F85">
        <w:rPr>
          <w:bCs/>
          <w:sz w:val="22"/>
          <w:szCs w:val="22"/>
        </w:rPr>
        <w:t>Specific Procurement Notice</w:t>
      </w:r>
    </w:p>
    <w:p w:rsidR="00532AF2" w:rsidRPr="007F3F85" w:rsidRDefault="00532AF2" w:rsidP="00D840F2">
      <w:pPr>
        <w:pStyle w:val="Heading1a"/>
        <w:keepNext w:val="0"/>
        <w:keepLines w:val="0"/>
        <w:tabs>
          <w:tab w:val="clear" w:pos="-720"/>
          <w:tab w:val="left" w:pos="720"/>
        </w:tabs>
        <w:suppressAutoHyphens w:val="0"/>
        <w:rPr>
          <w:bCs/>
          <w:sz w:val="22"/>
          <w:szCs w:val="22"/>
        </w:rPr>
      </w:pPr>
      <w:r w:rsidRPr="007F3F85">
        <w:rPr>
          <w:bCs/>
          <w:sz w:val="22"/>
          <w:szCs w:val="22"/>
        </w:rPr>
        <w:t xml:space="preserve">Request for Bids </w:t>
      </w:r>
      <w:r w:rsidR="007F3F85">
        <w:rPr>
          <w:bCs/>
          <w:sz w:val="22"/>
          <w:szCs w:val="22"/>
        </w:rPr>
        <w:t>(</w:t>
      </w:r>
      <w:r w:rsidRPr="007F3F85">
        <w:rPr>
          <w:bCs/>
          <w:sz w:val="22"/>
          <w:szCs w:val="22"/>
        </w:rPr>
        <w:t>Goods</w:t>
      </w:r>
      <w:r w:rsidR="007F3F85">
        <w:rPr>
          <w:bCs/>
          <w:sz w:val="22"/>
          <w:szCs w:val="22"/>
        </w:rPr>
        <w:t>)</w:t>
      </w:r>
    </w:p>
    <w:p w:rsidR="00B73C18" w:rsidRPr="00B73C18" w:rsidRDefault="00B73C18" w:rsidP="00B73C18">
      <w:pPr>
        <w:suppressAutoHyphens/>
        <w:rPr>
          <w:spacing w:val="-2"/>
          <w:sz w:val="20"/>
          <w:szCs w:val="20"/>
        </w:rPr>
      </w:pPr>
    </w:p>
    <w:p w:rsidR="00B73C18" w:rsidRPr="00D840F2" w:rsidRDefault="00B73C18" w:rsidP="00B73C18">
      <w:pPr>
        <w:suppressAutoHyphens/>
        <w:overflowPunct w:val="0"/>
        <w:autoSpaceDE w:val="0"/>
        <w:autoSpaceDN w:val="0"/>
        <w:adjustRightInd w:val="0"/>
        <w:textAlignment w:val="baseline"/>
        <w:rPr>
          <w:rFonts w:eastAsia="MS Mincho"/>
          <w:spacing w:val="-2"/>
          <w:sz w:val="22"/>
          <w:szCs w:val="22"/>
        </w:rPr>
      </w:pPr>
      <w:r w:rsidRPr="00D840F2">
        <w:rPr>
          <w:rFonts w:eastAsia="MS Mincho"/>
          <w:b/>
          <w:spacing w:val="-2"/>
          <w:sz w:val="22"/>
          <w:szCs w:val="22"/>
        </w:rPr>
        <w:t>Country:</w:t>
      </w:r>
      <w:r w:rsidRPr="00D840F2">
        <w:rPr>
          <w:rFonts w:eastAsia="MS Mincho"/>
          <w:sz w:val="22"/>
          <w:szCs w:val="22"/>
        </w:rPr>
        <w:t xml:space="preserve"> Republic of Moldova</w:t>
      </w:r>
    </w:p>
    <w:p w:rsidR="00B73C18" w:rsidRPr="00D840F2" w:rsidRDefault="00B73C18" w:rsidP="00B73C18">
      <w:pPr>
        <w:tabs>
          <w:tab w:val="left" w:pos="6660"/>
        </w:tabs>
        <w:suppressAutoHyphens/>
        <w:overflowPunct w:val="0"/>
        <w:autoSpaceDE w:val="0"/>
        <w:autoSpaceDN w:val="0"/>
        <w:adjustRightInd w:val="0"/>
        <w:textAlignment w:val="baseline"/>
        <w:rPr>
          <w:rFonts w:eastAsia="MS Mincho"/>
          <w:sz w:val="22"/>
          <w:szCs w:val="22"/>
        </w:rPr>
      </w:pPr>
      <w:r w:rsidRPr="00D840F2">
        <w:rPr>
          <w:rFonts w:eastAsia="MS Mincho"/>
          <w:b/>
          <w:sz w:val="22"/>
          <w:szCs w:val="22"/>
        </w:rPr>
        <w:t>Name of Project:</w:t>
      </w:r>
      <w:r w:rsidRPr="00D840F2">
        <w:rPr>
          <w:rFonts w:eastAsia="MS Mincho"/>
          <w:spacing w:val="-2"/>
          <w:sz w:val="22"/>
          <w:szCs w:val="22"/>
        </w:rPr>
        <w:t xml:space="preserve"> </w:t>
      </w:r>
      <w:r w:rsidRPr="00D840F2">
        <w:rPr>
          <w:rFonts w:eastAsia="MS Mincho"/>
          <w:sz w:val="22"/>
          <w:szCs w:val="22"/>
        </w:rPr>
        <w:t>Fruit Garden of Moldova</w:t>
      </w:r>
    </w:p>
    <w:p w:rsidR="00C86798" w:rsidRDefault="00B73C18" w:rsidP="00B73C18">
      <w:pPr>
        <w:suppressAutoHyphens/>
        <w:overflowPunct w:val="0"/>
        <w:autoSpaceDE w:val="0"/>
        <w:autoSpaceDN w:val="0"/>
        <w:adjustRightInd w:val="0"/>
        <w:jc w:val="both"/>
        <w:textAlignment w:val="baseline"/>
        <w:rPr>
          <w:rFonts w:eastAsia="MS Mincho"/>
          <w:sz w:val="22"/>
          <w:szCs w:val="22"/>
        </w:rPr>
      </w:pPr>
      <w:r w:rsidRPr="00D840F2">
        <w:rPr>
          <w:rFonts w:eastAsia="MS Mincho"/>
          <w:b/>
          <w:sz w:val="22"/>
          <w:szCs w:val="22"/>
        </w:rPr>
        <w:t>Contract Title:</w:t>
      </w:r>
      <w:r w:rsidRPr="00D840F2">
        <w:rPr>
          <w:rFonts w:eastAsia="MS Mincho"/>
          <w:sz w:val="22"/>
          <w:szCs w:val="22"/>
        </w:rPr>
        <w:t xml:space="preserve"> Supply </w:t>
      </w:r>
      <w:r w:rsidR="002B0B2C">
        <w:rPr>
          <w:rFonts w:eastAsia="MS Mincho"/>
          <w:sz w:val="22"/>
          <w:szCs w:val="22"/>
        </w:rPr>
        <w:t>of fruit tree planting material</w:t>
      </w:r>
      <w:r w:rsidR="00F6719F">
        <w:rPr>
          <w:rFonts w:eastAsia="MS Mincho"/>
          <w:sz w:val="22"/>
          <w:szCs w:val="22"/>
        </w:rPr>
        <w:t xml:space="preserve"> for new orchard establishment</w:t>
      </w:r>
    </w:p>
    <w:p w:rsidR="00B73C18" w:rsidRPr="00D840F2" w:rsidRDefault="00C86798" w:rsidP="00B73C18">
      <w:pPr>
        <w:suppressAutoHyphens/>
        <w:overflowPunct w:val="0"/>
        <w:autoSpaceDE w:val="0"/>
        <w:autoSpaceDN w:val="0"/>
        <w:adjustRightInd w:val="0"/>
        <w:jc w:val="both"/>
        <w:textAlignment w:val="baseline"/>
        <w:rPr>
          <w:rFonts w:eastAsia="MS Mincho"/>
          <w:sz w:val="22"/>
          <w:szCs w:val="22"/>
        </w:rPr>
      </w:pPr>
      <w:r w:rsidRPr="00C86798">
        <w:rPr>
          <w:rFonts w:eastAsia="MS Mincho"/>
          <w:b/>
          <w:sz w:val="22"/>
          <w:szCs w:val="22"/>
        </w:rPr>
        <w:t>Final</w:t>
      </w:r>
      <w:r w:rsidR="00B73C18" w:rsidRPr="00C86798">
        <w:rPr>
          <w:rFonts w:eastAsia="MS Mincho"/>
          <w:b/>
          <w:sz w:val="22"/>
          <w:szCs w:val="22"/>
        </w:rPr>
        <w:t xml:space="preserve"> beneficiary:</w:t>
      </w:r>
      <w:r w:rsidR="00B73C18" w:rsidRPr="00D840F2">
        <w:rPr>
          <w:rFonts w:eastAsia="MS Mincho"/>
          <w:sz w:val="22"/>
          <w:szCs w:val="22"/>
        </w:rPr>
        <w:t xml:space="preserve"> </w:t>
      </w:r>
      <w:r w:rsidR="00F6719F">
        <w:rPr>
          <w:rFonts w:eastAsia="MS Mincho"/>
          <w:sz w:val="22"/>
          <w:szCs w:val="22"/>
        </w:rPr>
        <w:t>Technical University of Moldova</w:t>
      </w:r>
      <w:r w:rsidR="00B51D8B">
        <w:rPr>
          <w:rFonts w:eastAsia="MS Mincho"/>
          <w:sz w:val="22"/>
          <w:szCs w:val="22"/>
        </w:rPr>
        <w:t xml:space="preserve"> </w:t>
      </w:r>
    </w:p>
    <w:p w:rsidR="007D3976" w:rsidRDefault="00B73C18" w:rsidP="00B73C18">
      <w:pPr>
        <w:suppressAutoHyphens/>
        <w:overflowPunct w:val="0"/>
        <w:autoSpaceDE w:val="0"/>
        <w:autoSpaceDN w:val="0"/>
        <w:adjustRightInd w:val="0"/>
        <w:textAlignment w:val="baseline"/>
        <w:rPr>
          <w:rFonts w:eastAsia="MS Mincho"/>
          <w:sz w:val="22"/>
          <w:szCs w:val="22"/>
        </w:rPr>
      </w:pPr>
      <w:r w:rsidRPr="00D840F2">
        <w:rPr>
          <w:rFonts w:eastAsia="MS Mincho"/>
          <w:b/>
          <w:sz w:val="22"/>
          <w:szCs w:val="22"/>
        </w:rPr>
        <w:t>Finance Contract No:</w:t>
      </w:r>
      <w:r w:rsidRPr="00D840F2">
        <w:rPr>
          <w:rFonts w:eastAsia="MS Mincho"/>
          <w:sz w:val="22"/>
          <w:szCs w:val="22"/>
        </w:rPr>
        <w:t xml:space="preserve"> FI N° 83.887 (MD) Serapis N° 2014-0041</w:t>
      </w:r>
      <w:r w:rsidR="007D3976">
        <w:rPr>
          <w:rFonts w:eastAsia="MS Mincho"/>
          <w:sz w:val="22"/>
          <w:szCs w:val="22"/>
        </w:rPr>
        <w:t xml:space="preserve">. </w:t>
      </w:r>
    </w:p>
    <w:p w:rsidR="007D3976" w:rsidRDefault="007D3976" w:rsidP="00B73C18">
      <w:pPr>
        <w:suppressAutoHyphens/>
        <w:overflowPunct w:val="0"/>
        <w:autoSpaceDE w:val="0"/>
        <w:autoSpaceDN w:val="0"/>
        <w:adjustRightInd w:val="0"/>
        <w:textAlignment w:val="baseline"/>
        <w:rPr>
          <w:rFonts w:eastAsia="MS Mincho"/>
          <w:sz w:val="22"/>
          <w:szCs w:val="22"/>
        </w:rPr>
      </w:pPr>
      <w:r w:rsidRPr="007D3976">
        <w:rPr>
          <w:rFonts w:eastAsia="MS Mincho"/>
          <w:b/>
          <w:sz w:val="22"/>
          <w:szCs w:val="22"/>
        </w:rPr>
        <w:t>Source of financing:</w:t>
      </w:r>
      <w:r>
        <w:rPr>
          <w:rFonts w:eastAsia="MS Mincho"/>
          <w:sz w:val="22"/>
          <w:szCs w:val="22"/>
        </w:rPr>
        <w:t xml:space="preserve"> European Investment Bank (EIB) </w:t>
      </w:r>
    </w:p>
    <w:p w:rsidR="00B73C18" w:rsidRDefault="00B73C18" w:rsidP="00B73C18">
      <w:pPr>
        <w:suppressAutoHyphens/>
        <w:overflowPunct w:val="0"/>
        <w:autoSpaceDE w:val="0"/>
        <w:autoSpaceDN w:val="0"/>
        <w:adjustRightInd w:val="0"/>
        <w:textAlignment w:val="baseline"/>
        <w:rPr>
          <w:rFonts w:eastAsia="MS Mincho"/>
          <w:bCs/>
          <w:i/>
          <w:iCs/>
          <w:sz w:val="22"/>
          <w:szCs w:val="22"/>
          <w:lang w:val="ro-MD"/>
        </w:rPr>
      </w:pPr>
      <w:r w:rsidRPr="00D840F2">
        <w:rPr>
          <w:rFonts w:eastAsia="MS Mincho"/>
          <w:b/>
          <w:spacing w:val="-2"/>
          <w:sz w:val="22"/>
          <w:szCs w:val="22"/>
        </w:rPr>
        <w:t>RFB Reference No:</w:t>
      </w:r>
      <w:r w:rsidRPr="00D840F2">
        <w:rPr>
          <w:rFonts w:eastAsia="MS Mincho"/>
          <w:spacing w:val="-2"/>
          <w:sz w:val="22"/>
          <w:szCs w:val="22"/>
        </w:rPr>
        <w:t xml:space="preserve"> </w:t>
      </w:r>
      <w:r w:rsidRPr="00D840F2">
        <w:rPr>
          <w:rFonts w:eastAsia="MS Mincho"/>
          <w:i/>
          <w:spacing w:val="-2"/>
          <w:sz w:val="22"/>
          <w:szCs w:val="22"/>
        </w:rPr>
        <w:t xml:space="preserve"> </w:t>
      </w:r>
      <w:r w:rsidR="00F6719F">
        <w:rPr>
          <w:rFonts w:eastAsia="MS Mincho"/>
          <w:bCs/>
          <w:i/>
          <w:iCs/>
          <w:sz w:val="22"/>
          <w:szCs w:val="22"/>
          <w:lang w:val="ro-MD"/>
        </w:rPr>
        <w:t>ORCHARD</w:t>
      </w:r>
      <w:r w:rsidRPr="00D840F2">
        <w:rPr>
          <w:rFonts w:eastAsia="MS Mincho"/>
          <w:bCs/>
          <w:i/>
          <w:iCs/>
          <w:sz w:val="22"/>
          <w:szCs w:val="22"/>
          <w:lang w:val="ro-MD"/>
        </w:rPr>
        <w:t>_</w:t>
      </w:r>
      <w:r w:rsidR="00F6719F">
        <w:rPr>
          <w:rFonts w:eastAsia="MS Mincho"/>
          <w:bCs/>
          <w:i/>
          <w:iCs/>
          <w:sz w:val="22"/>
          <w:szCs w:val="22"/>
          <w:lang w:val="ro-MD"/>
        </w:rPr>
        <w:t>TUM2</w:t>
      </w:r>
      <w:r w:rsidRPr="00D840F2">
        <w:rPr>
          <w:rFonts w:eastAsia="MS Mincho"/>
          <w:bCs/>
          <w:i/>
          <w:iCs/>
          <w:sz w:val="22"/>
          <w:szCs w:val="22"/>
          <w:lang w:val="ro-MD"/>
        </w:rPr>
        <w:t>_20</w:t>
      </w:r>
      <w:r w:rsidR="00B4631D">
        <w:rPr>
          <w:rFonts w:eastAsia="MS Mincho"/>
          <w:bCs/>
          <w:i/>
          <w:iCs/>
          <w:sz w:val="22"/>
          <w:szCs w:val="22"/>
          <w:lang w:val="ro-MD"/>
        </w:rPr>
        <w:t>26</w:t>
      </w:r>
    </w:p>
    <w:p w:rsidR="00B73C18" w:rsidRPr="00D840F2" w:rsidRDefault="00B73C18" w:rsidP="00B73C18">
      <w:pPr>
        <w:suppressAutoHyphens/>
        <w:overflowPunct w:val="0"/>
        <w:autoSpaceDE w:val="0"/>
        <w:autoSpaceDN w:val="0"/>
        <w:adjustRightInd w:val="0"/>
        <w:textAlignment w:val="baseline"/>
        <w:rPr>
          <w:rFonts w:eastAsia="MS Mincho"/>
          <w:spacing w:val="-2"/>
          <w:sz w:val="22"/>
          <w:szCs w:val="22"/>
        </w:rPr>
      </w:pPr>
    </w:p>
    <w:p w:rsidR="00B73C18" w:rsidRPr="00D840F2" w:rsidRDefault="00B73C18" w:rsidP="00C32CB4">
      <w:pPr>
        <w:suppressAutoHyphens/>
        <w:overflowPunct w:val="0"/>
        <w:autoSpaceDE w:val="0"/>
        <w:autoSpaceDN w:val="0"/>
        <w:adjustRightInd w:val="0"/>
        <w:jc w:val="both"/>
        <w:textAlignment w:val="baseline"/>
        <w:rPr>
          <w:rFonts w:eastAsia="MS Mincho"/>
          <w:bCs/>
          <w:i/>
          <w:iCs/>
          <w:sz w:val="22"/>
          <w:szCs w:val="22"/>
        </w:rPr>
      </w:pPr>
      <w:r w:rsidRPr="00D840F2">
        <w:rPr>
          <w:rFonts w:eastAsia="MS Mincho"/>
          <w:b/>
          <w:spacing w:val="-2"/>
          <w:sz w:val="22"/>
          <w:szCs w:val="22"/>
        </w:rPr>
        <w:t xml:space="preserve">1. </w:t>
      </w:r>
      <w:r w:rsidRPr="00D840F2">
        <w:rPr>
          <w:rFonts w:eastAsia="MS Mincho"/>
          <w:spacing w:val="-2"/>
          <w:sz w:val="22"/>
          <w:szCs w:val="22"/>
        </w:rPr>
        <w:tab/>
        <w:t>The Republic of Moldova has received</w:t>
      </w:r>
      <w:r w:rsidRPr="00D840F2">
        <w:rPr>
          <w:rFonts w:eastAsia="MS Mincho"/>
          <w:i/>
          <w:spacing w:val="-2"/>
          <w:sz w:val="22"/>
          <w:szCs w:val="22"/>
        </w:rPr>
        <w:t xml:space="preserve"> </w:t>
      </w:r>
      <w:r w:rsidRPr="00D840F2">
        <w:rPr>
          <w:rFonts w:eastAsia="MS Mincho"/>
          <w:spacing w:val="-2"/>
          <w:sz w:val="22"/>
          <w:szCs w:val="22"/>
        </w:rPr>
        <w:t>financing from the European Investment Bank toward the cost of the Fruit Garden Project (in amount of 120mln EUR), and intends to apply part of the proceeds toward payments under the contract for</w:t>
      </w:r>
      <w:r w:rsidR="00B72483">
        <w:rPr>
          <w:rFonts w:eastAsia="MS Mincho"/>
          <w:spacing w:val="-2"/>
          <w:sz w:val="22"/>
          <w:szCs w:val="22"/>
        </w:rPr>
        <w:t>:</w:t>
      </w:r>
      <w:r w:rsidRPr="00D840F2">
        <w:rPr>
          <w:rFonts w:eastAsia="MS Mincho"/>
          <w:spacing w:val="-2"/>
          <w:sz w:val="22"/>
          <w:szCs w:val="22"/>
        </w:rPr>
        <w:t xml:space="preserve"> </w:t>
      </w:r>
      <w:r w:rsidR="00F6719F" w:rsidRPr="00F6719F">
        <w:rPr>
          <w:rFonts w:eastAsia="MS Mincho"/>
          <w:b/>
          <w:sz w:val="22"/>
          <w:szCs w:val="22"/>
        </w:rPr>
        <w:t>Supply of fruit tree planting material for new orchard establishment</w:t>
      </w:r>
      <w:r w:rsidR="00F6719F">
        <w:rPr>
          <w:rFonts w:eastAsia="MS Mincho"/>
          <w:sz w:val="22"/>
          <w:szCs w:val="22"/>
        </w:rPr>
        <w:t xml:space="preserve"> </w:t>
      </w:r>
      <w:r w:rsidR="00C32CB4">
        <w:rPr>
          <w:rFonts w:eastAsia="MS Mincho"/>
          <w:sz w:val="22"/>
          <w:szCs w:val="22"/>
        </w:rPr>
        <w:t xml:space="preserve">for the </w:t>
      </w:r>
      <w:r w:rsidR="00C32CB4" w:rsidRPr="00C32CB4">
        <w:rPr>
          <w:rFonts w:eastAsia="MS Mincho"/>
          <w:sz w:val="22"/>
          <w:szCs w:val="22"/>
        </w:rPr>
        <w:t>Final beneficiary</w:t>
      </w:r>
      <w:r w:rsidR="00C32CB4" w:rsidRPr="00D840F2">
        <w:rPr>
          <w:rFonts w:eastAsia="MS Mincho"/>
          <w:sz w:val="22"/>
          <w:szCs w:val="22"/>
        </w:rPr>
        <w:t xml:space="preserve"> </w:t>
      </w:r>
      <w:r w:rsidR="00F6719F" w:rsidRPr="00F6719F">
        <w:rPr>
          <w:rFonts w:eastAsia="MS Mincho"/>
          <w:b/>
          <w:i/>
          <w:sz w:val="22"/>
          <w:szCs w:val="22"/>
        </w:rPr>
        <w:t>Technical University of Moldova</w:t>
      </w:r>
      <w:r w:rsidR="00B51D8B">
        <w:rPr>
          <w:rFonts w:eastAsia="MS Mincho"/>
          <w:sz w:val="22"/>
          <w:szCs w:val="22"/>
        </w:rPr>
        <w:t>,</w:t>
      </w:r>
      <w:r w:rsidR="00B51D8B" w:rsidRPr="00D840F2">
        <w:rPr>
          <w:rFonts w:eastAsia="MS Mincho"/>
          <w:sz w:val="22"/>
          <w:szCs w:val="22"/>
        </w:rPr>
        <w:t xml:space="preserve"> </w:t>
      </w:r>
      <w:r w:rsidRPr="00D840F2">
        <w:rPr>
          <w:rFonts w:eastAsia="MS Mincho"/>
          <w:sz w:val="22"/>
          <w:szCs w:val="22"/>
        </w:rPr>
        <w:t xml:space="preserve">procured </w:t>
      </w:r>
      <w:r w:rsidR="00C32CB4">
        <w:rPr>
          <w:rFonts w:eastAsia="MS Mincho"/>
          <w:sz w:val="22"/>
          <w:szCs w:val="22"/>
        </w:rPr>
        <w:t>under</w:t>
      </w:r>
      <w:r w:rsidRPr="00D840F2">
        <w:rPr>
          <w:rFonts w:eastAsia="MS Mincho"/>
          <w:sz w:val="22"/>
          <w:szCs w:val="22"/>
        </w:rPr>
        <w:t xml:space="preserve"> the INVESTMENTS IN INFRASTRUCTURE component of the “Fruit Garden of Moldova” Project.</w:t>
      </w:r>
    </w:p>
    <w:p w:rsidR="00B73C18" w:rsidRPr="00D840F2" w:rsidRDefault="00B73C18" w:rsidP="00B73C18">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ind w:left="547" w:hanging="547"/>
        <w:jc w:val="both"/>
        <w:textAlignment w:val="baseline"/>
        <w:rPr>
          <w:rFonts w:eastAsia="MS Mincho"/>
          <w:spacing w:val="-2"/>
          <w:sz w:val="22"/>
          <w:szCs w:val="22"/>
        </w:rPr>
      </w:pPr>
      <w:r w:rsidRPr="00D840F2">
        <w:rPr>
          <w:rFonts w:eastAsia="MS Mincho"/>
          <w:b/>
          <w:spacing w:val="-2"/>
          <w:sz w:val="22"/>
          <w:szCs w:val="22"/>
        </w:rPr>
        <w:t>2.</w:t>
      </w:r>
      <w:r w:rsidRPr="00D840F2">
        <w:rPr>
          <w:rFonts w:eastAsia="MS Mincho"/>
          <w:spacing w:val="-2"/>
          <w:sz w:val="22"/>
          <w:szCs w:val="22"/>
        </w:rPr>
        <w:t xml:space="preserve"> </w:t>
      </w:r>
      <w:r w:rsidRPr="00D840F2">
        <w:rPr>
          <w:rFonts w:eastAsia="MS Mincho"/>
          <w:spacing w:val="-2"/>
          <w:sz w:val="22"/>
          <w:szCs w:val="22"/>
        </w:rPr>
        <w:tab/>
        <w:t>The implementing agency/Purchaser</w:t>
      </w:r>
      <w:r w:rsidRPr="00D840F2">
        <w:rPr>
          <w:rFonts w:eastAsia="MS Mincho"/>
          <w:i/>
          <w:spacing w:val="-2"/>
          <w:sz w:val="22"/>
          <w:szCs w:val="22"/>
        </w:rPr>
        <w:t xml:space="preserve"> - Consolidated Unit for Implementing and Monitoring the Wine Sector Restructuring Program (UCIMPRSVV)</w:t>
      </w:r>
      <w:r w:rsidRPr="00D840F2">
        <w:rPr>
          <w:rFonts w:eastAsia="MS Mincho"/>
          <w:spacing w:val="-2"/>
          <w:sz w:val="22"/>
          <w:szCs w:val="22"/>
        </w:rPr>
        <w:t xml:space="preserve"> now invites sealed Bids from eligible Bidders for </w:t>
      </w:r>
      <w:r w:rsidR="0021591F" w:rsidRPr="00D840F2">
        <w:rPr>
          <w:rFonts w:eastAsia="MS Mincho"/>
          <w:sz w:val="22"/>
          <w:szCs w:val="22"/>
        </w:rPr>
        <w:t xml:space="preserve">Supply </w:t>
      </w:r>
      <w:r w:rsidR="0021591F">
        <w:rPr>
          <w:rFonts w:eastAsia="MS Mincho"/>
          <w:sz w:val="22"/>
          <w:szCs w:val="22"/>
        </w:rPr>
        <w:t>of fruit tree planting material for new orchard establishment</w:t>
      </w:r>
      <w:r w:rsidR="0021591F">
        <w:rPr>
          <w:rFonts w:eastAsia="MS Mincho"/>
          <w:sz w:val="22"/>
          <w:szCs w:val="22"/>
        </w:rPr>
        <w:t xml:space="preserve"> for the Technical University of MOldova</w:t>
      </w:r>
      <w:bookmarkStart w:id="0" w:name="_GoBack"/>
      <w:bookmarkEnd w:id="0"/>
      <w:r w:rsidRPr="00D840F2">
        <w:rPr>
          <w:rFonts w:eastAsia="MS Mincho"/>
          <w:i/>
          <w:spacing w:val="-2"/>
          <w:sz w:val="22"/>
          <w:szCs w:val="22"/>
        </w:rPr>
        <w:t xml:space="preserve">. </w:t>
      </w:r>
      <w:r w:rsidRPr="00D840F2">
        <w:rPr>
          <w:rFonts w:eastAsia="MS Mincho"/>
          <w:spacing w:val="-2"/>
          <w:sz w:val="22"/>
          <w:szCs w:val="22"/>
        </w:rPr>
        <w:t xml:space="preserve">Supply period </w:t>
      </w:r>
      <w:r w:rsidR="00F6719F">
        <w:rPr>
          <w:rFonts w:eastAsia="MS Mincho"/>
          <w:spacing w:val="-2"/>
          <w:sz w:val="22"/>
          <w:szCs w:val="22"/>
        </w:rPr>
        <w:t>– end of April 2026</w:t>
      </w:r>
      <w:r w:rsidRPr="00D840F2">
        <w:rPr>
          <w:rFonts w:eastAsia="MS Mincho"/>
          <w:spacing w:val="-2"/>
          <w:sz w:val="22"/>
          <w:szCs w:val="22"/>
        </w:rPr>
        <w:t>. The Bidder must bid for 100% of requested items and adjacent services</w:t>
      </w:r>
      <w:r w:rsidR="00C32CB4">
        <w:rPr>
          <w:rFonts w:eastAsia="MS Mincho"/>
          <w:spacing w:val="-2"/>
          <w:sz w:val="22"/>
          <w:szCs w:val="22"/>
        </w:rPr>
        <w:t xml:space="preserve"> </w:t>
      </w:r>
      <w:r w:rsidR="00C32CB4" w:rsidRPr="0069502C">
        <w:rPr>
          <w:rFonts w:eastAsia="MS Mincho"/>
          <w:b/>
          <w:spacing w:val="-2"/>
          <w:sz w:val="22"/>
          <w:szCs w:val="22"/>
        </w:rPr>
        <w:t>for each Lot</w:t>
      </w:r>
      <w:r w:rsidRPr="00D840F2">
        <w:rPr>
          <w:rFonts w:eastAsia="MS Mincho"/>
          <w:spacing w:val="-2"/>
          <w:sz w:val="22"/>
          <w:szCs w:val="22"/>
        </w:rPr>
        <w:t>.</w:t>
      </w:r>
    </w:p>
    <w:p w:rsidR="00B73C18" w:rsidRPr="00D840F2" w:rsidRDefault="00B73C18" w:rsidP="00B73C18">
      <w:pPr>
        <w:suppressAutoHyphens/>
        <w:overflowPunct w:val="0"/>
        <w:autoSpaceDE w:val="0"/>
        <w:autoSpaceDN w:val="0"/>
        <w:adjustRightInd w:val="0"/>
        <w:ind w:left="547" w:hanging="547"/>
        <w:jc w:val="both"/>
        <w:textAlignment w:val="baseline"/>
        <w:rPr>
          <w:rFonts w:eastAsia="MS Mincho"/>
          <w:spacing w:val="-2"/>
          <w:sz w:val="22"/>
          <w:szCs w:val="22"/>
        </w:rPr>
      </w:pPr>
      <w:r w:rsidRPr="00D840F2">
        <w:rPr>
          <w:rFonts w:eastAsia="MS Mincho"/>
          <w:b/>
          <w:spacing w:val="-2"/>
          <w:sz w:val="22"/>
          <w:szCs w:val="22"/>
        </w:rPr>
        <w:t>3.</w:t>
      </w:r>
      <w:r w:rsidRPr="00D840F2">
        <w:rPr>
          <w:rFonts w:eastAsia="MS Mincho"/>
          <w:spacing w:val="-2"/>
          <w:sz w:val="22"/>
          <w:szCs w:val="22"/>
        </w:rPr>
        <w:t xml:space="preserve"> </w:t>
      </w:r>
      <w:r w:rsidRPr="00D840F2">
        <w:rPr>
          <w:rFonts w:eastAsia="MS Mincho"/>
          <w:spacing w:val="-2"/>
          <w:sz w:val="22"/>
          <w:szCs w:val="22"/>
        </w:rPr>
        <w:tab/>
        <w:t xml:space="preserve">Bidding will be conducted through </w:t>
      </w:r>
      <w:r w:rsidRPr="00D840F2">
        <w:rPr>
          <w:rFonts w:eastAsia="MS Mincho"/>
          <w:sz w:val="22"/>
          <w:szCs w:val="22"/>
        </w:rPr>
        <w:t xml:space="preserve">National Competitive Bidding </w:t>
      </w:r>
      <w:r w:rsidRPr="00D840F2">
        <w:rPr>
          <w:rFonts w:eastAsia="MS Mincho"/>
          <w:spacing w:val="-2"/>
          <w:sz w:val="22"/>
          <w:szCs w:val="22"/>
        </w:rPr>
        <w:t xml:space="preserve">and is open to all eligible Bidders as defined in the EIB Guide to Procurement. </w:t>
      </w:r>
    </w:p>
    <w:p w:rsidR="00B73C18" w:rsidRPr="00D840F2" w:rsidRDefault="00B73C18" w:rsidP="00B73C18">
      <w:pPr>
        <w:suppressAutoHyphens/>
        <w:overflowPunct w:val="0"/>
        <w:autoSpaceDE w:val="0"/>
        <w:autoSpaceDN w:val="0"/>
        <w:adjustRightInd w:val="0"/>
        <w:ind w:left="547" w:hanging="547"/>
        <w:jc w:val="both"/>
        <w:textAlignment w:val="baseline"/>
        <w:rPr>
          <w:rFonts w:eastAsia="MS Mincho"/>
          <w:spacing w:val="-2"/>
          <w:sz w:val="22"/>
          <w:szCs w:val="22"/>
        </w:rPr>
      </w:pPr>
      <w:r w:rsidRPr="00D840F2">
        <w:rPr>
          <w:rFonts w:eastAsia="MS Mincho"/>
          <w:b/>
          <w:spacing w:val="-2"/>
          <w:sz w:val="22"/>
          <w:szCs w:val="22"/>
        </w:rPr>
        <w:t>4.</w:t>
      </w:r>
      <w:r w:rsidRPr="00D840F2">
        <w:rPr>
          <w:rFonts w:eastAsia="MS Mincho"/>
          <w:spacing w:val="-2"/>
          <w:sz w:val="22"/>
          <w:szCs w:val="22"/>
        </w:rPr>
        <w:t xml:space="preserve"> </w:t>
      </w:r>
      <w:r w:rsidRPr="00D840F2">
        <w:rPr>
          <w:rFonts w:eastAsia="MS Mincho"/>
          <w:spacing w:val="-2"/>
          <w:sz w:val="22"/>
          <w:szCs w:val="22"/>
        </w:rPr>
        <w:tab/>
        <w:t>Interested eligible Bidders may obtain further information and/or request an electronic copy of the bidding documents from UCIMPRSVV</w:t>
      </w:r>
      <w:r w:rsidR="00B72483">
        <w:rPr>
          <w:rFonts w:eastAsia="MS Mincho"/>
          <w:spacing w:val="-2"/>
          <w:sz w:val="22"/>
          <w:szCs w:val="22"/>
        </w:rPr>
        <w:t xml:space="preserve"> (PIU)</w:t>
      </w:r>
      <w:r w:rsidRPr="00D840F2">
        <w:rPr>
          <w:rFonts w:eastAsia="MS Mincho"/>
          <w:spacing w:val="-2"/>
          <w:sz w:val="22"/>
          <w:szCs w:val="22"/>
        </w:rPr>
        <w:t xml:space="preserve">; Email: </w:t>
      </w:r>
      <w:hyperlink r:id="rId5" w:history="1">
        <w:r w:rsidRPr="00D840F2">
          <w:rPr>
            <w:rFonts w:eastAsia="MS Mincho"/>
            <w:color w:val="0000FF"/>
            <w:spacing w:val="-2"/>
            <w:sz w:val="22"/>
            <w:szCs w:val="22"/>
            <w:u w:val="single"/>
          </w:rPr>
          <w:t>office@winemoldova.md</w:t>
        </w:r>
      </w:hyperlink>
      <w:r w:rsidRPr="00D840F2">
        <w:rPr>
          <w:rFonts w:eastAsia="MS Mincho"/>
          <w:spacing w:val="-2"/>
          <w:sz w:val="22"/>
          <w:szCs w:val="22"/>
        </w:rPr>
        <w:t xml:space="preserve">. The Bidding Documents are provided free of charge (in electronic format) and </w:t>
      </w:r>
      <w:r w:rsidR="00371745">
        <w:rPr>
          <w:rFonts w:eastAsia="MS Mincho"/>
          <w:spacing w:val="-2"/>
          <w:sz w:val="22"/>
          <w:szCs w:val="22"/>
        </w:rPr>
        <w:t>will</w:t>
      </w:r>
      <w:r w:rsidRPr="00D840F2">
        <w:rPr>
          <w:rFonts w:eastAsia="MS Mincho"/>
          <w:spacing w:val="-2"/>
          <w:sz w:val="22"/>
          <w:szCs w:val="22"/>
        </w:rPr>
        <w:t xml:space="preserve"> be sent via e-mail, upon written request (to the email mentioned above).</w:t>
      </w:r>
    </w:p>
    <w:p w:rsidR="00B73C18" w:rsidRPr="00D840F2" w:rsidRDefault="00B73C18" w:rsidP="009628C9">
      <w:pPr>
        <w:tabs>
          <w:tab w:val="left" w:pos="567"/>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rFonts w:eastAsia="MS Mincho"/>
          <w:noProof/>
          <w:spacing w:val="-2"/>
          <w:sz w:val="22"/>
          <w:szCs w:val="22"/>
        </w:rPr>
      </w:pPr>
      <w:r w:rsidRPr="00D840F2">
        <w:rPr>
          <w:rFonts w:eastAsia="MS Mincho"/>
          <w:b/>
          <w:noProof/>
          <w:spacing w:val="-2"/>
          <w:sz w:val="22"/>
          <w:szCs w:val="22"/>
        </w:rPr>
        <w:t>5.</w:t>
      </w:r>
      <w:r w:rsidRPr="00D840F2">
        <w:rPr>
          <w:rFonts w:eastAsia="MS Mincho"/>
          <w:noProof/>
          <w:spacing w:val="-2"/>
          <w:sz w:val="22"/>
          <w:szCs w:val="22"/>
        </w:rPr>
        <w:tab/>
        <w:t>Bidders Qualification Requirements:</w:t>
      </w:r>
    </w:p>
    <w:p w:rsidR="00B73C18" w:rsidRPr="00D840F2" w:rsidRDefault="00B73C18" w:rsidP="00B51D8B">
      <w:pPr>
        <w:ind w:left="567"/>
        <w:jc w:val="both"/>
        <w:rPr>
          <w:noProof/>
          <w:sz w:val="22"/>
          <w:szCs w:val="22"/>
          <w:u w:val="single"/>
        </w:rPr>
      </w:pPr>
      <w:r w:rsidRPr="00D840F2">
        <w:rPr>
          <w:noProof/>
          <w:sz w:val="22"/>
          <w:szCs w:val="22"/>
          <w:u w:val="single"/>
        </w:rPr>
        <w:t>(i)Experience and Technical Capacity</w:t>
      </w:r>
    </w:p>
    <w:p w:rsidR="00B73C18" w:rsidRPr="00D840F2" w:rsidRDefault="00B73C18" w:rsidP="00B51D8B">
      <w:pPr>
        <w:ind w:left="567"/>
        <w:jc w:val="both"/>
        <w:rPr>
          <w:noProof/>
          <w:sz w:val="22"/>
          <w:szCs w:val="22"/>
        </w:rPr>
      </w:pPr>
      <w:r w:rsidRPr="00D840F2">
        <w:rPr>
          <w:noProof/>
          <w:sz w:val="22"/>
          <w:szCs w:val="22"/>
        </w:rPr>
        <w:t xml:space="preserve">The Bidder shall furnish documentary evidence to demonstrate that it meets the following experience requirement(s): </w:t>
      </w:r>
    </w:p>
    <w:p w:rsidR="00B73C18" w:rsidRPr="00D840F2" w:rsidRDefault="00B73C18" w:rsidP="00B51D8B">
      <w:pPr>
        <w:ind w:left="567"/>
        <w:jc w:val="both"/>
        <w:rPr>
          <w:noProof/>
          <w:sz w:val="22"/>
          <w:szCs w:val="22"/>
        </w:rPr>
      </w:pPr>
      <w:r w:rsidRPr="00D840F2">
        <w:rPr>
          <w:noProof/>
          <w:sz w:val="22"/>
          <w:szCs w:val="22"/>
        </w:rPr>
        <w:t xml:space="preserve">a) It should have been in operation for a minimum period of </w:t>
      </w:r>
      <w:r w:rsidRPr="00B51D8B">
        <w:rPr>
          <w:b/>
          <w:noProof/>
          <w:sz w:val="22"/>
          <w:szCs w:val="22"/>
        </w:rPr>
        <w:t xml:space="preserve">(past) </w:t>
      </w:r>
      <w:r w:rsidR="001A0930">
        <w:rPr>
          <w:b/>
          <w:noProof/>
          <w:sz w:val="22"/>
          <w:szCs w:val="22"/>
        </w:rPr>
        <w:t>5</w:t>
      </w:r>
      <w:r w:rsidRPr="00B51D8B">
        <w:rPr>
          <w:b/>
          <w:noProof/>
          <w:sz w:val="22"/>
          <w:szCs w:val="22"/>
        </w:rPr>
        <w:t xml:space="preserve"> years</w:t>
      </w:r>
      <w:r w:rsidR="00B51D8B" w:rsidRPr="00B51D8B">
        <w:rPr>
          <w:b/>
          <w:noProof/>
          <w:sz w:val="22"/>
          <w:szCs w:val="22"/>
        </w:rPr>
        <w:t xml:space="preserve"> (202</w:t>
      </w:r>
      <w:r w:rsidR="005261FF">
        <w:rPr>
          <w:b/>
          <w:noProof/>
          <w:sz w:val="22"/>
          <w:szCs w:val="22"/>
        </w:rPr>
        <w:t>4</w:t>
      </w:r>
      <w:r w:rsidR="00B51D8B" w:rsidRPr="00B51D8B">
        <w:rPr>
          <w:b/>
          <w:noProof/>
          <w:sz w:val="22"/>
          <w:szCs w:val="22"/>
        </w:rPr>
        <w:t>, 202</w:t>
      </w:r>
      <w:r w:rsidR="005261FF">
        <w:rPr>
          <w:b/>
          <w:noProof/>
          <w:sz w:val="22"/>
          <w:szCs w:val="22"/>
        </w:rPr>
        <w:t>3</w:t>
      </w:r>
      <w:r w:rsidR="00B51D8B" w:rsidRPr="00B51D8B">
        <w:rPr>
          <w:b/>
          <w:noProof/>
          <w:sz w:val="22"/>
          <w:szCs w:val="22"/>
        </w:rPr>
        <w:t>, 202</w:t>
      </w:r>
      <w:r w:rsidR="005261FF">
        <w:rPr>
          <w:b/>
          <w:noProof/>
          <w:sz w:val="22"/>
          <w:szCs w:val="22"/>
        </w:rPr>
        <w:t>2</w:t>
      </w:r>
      <w:r w:rsidR="001A0930">
        <w:rPr>
          <w:b/>
          <w:noProof/>
          <w:sz w:val="22"/>
          <w:szCs w:val="22"/>
        </w:rPr>
        <w:t>, 2021, 2020</w:t>
      </w:r>
      <w:r w:rsidR="00B51D8B" w:rsidRPr="00B51D8B">
        <w:rPr>
          <w:b/>
          <w:noProof/>
          <w:sz w:val="22"/>
          <w:szCs w:val="22"/>
        </w:rPr>
        <w:t>)</w:t>
      </w:r>
      <w:r w:rsidRPr="00D840F2">
        <w:rPr>
          <w:noProof/>
          <w:sz w:val="22"/>
          <w:szCs w:val="22"/>
        </w:rPr>
        <w:t xml:space="preserve"> being: </w:t>
      </w:r>
      <w:r w:rsidR="00B51D8B">
        <w:rPr>
          <w:noProof/>
          <w:sz w:val="22"/>
          <w:szCs w:val="22"/>
        </w:rPr>
        <w:t>a</w:t>
      </w:r>
      <w:r w:rsidRPr="00D840F2">
        <w:rPr>
          <w:noProof/>
          <w:sz w:val="22"/>
          <w:szCs w:val="22"/>
        </w:rPr>
        <w:t xml:space="preserve"> </w:t>
      </w:r>
      <w:r w:rsidR="00F6719F">
        <w:rPr>
          <w:noProof/>
          <w:sz w:val="22"/>
          <w:szCs w:val="22"/>
        </w:rPr>
        <w:t xml:space="preserve">nursery and/or </w:t>
      </w:r>
      <w:r w:rsidRPr="00D840F2">
        <w:rPr>
          <w:noProof/>
          <w:sz w:val="22"/>
          <w:szCs w:val="22"/>
        </w:rPr>
        <w:t xml:space="preserve">supplier of </w:t>
      </w:r>
      <w:r w:rsidR="00F6719F">
        <w:rPr>
          <w:noProof/>
          <w:sz w:val="22"/>
          <w:szCs w:val="22"/>
        </w:rPr>
        <w:t>horticultural seedling and planting material</w:t>
      </w:r>
      <w:r w:rsidRPr="00D840F2">
        <w:rPr>
          <w:noProof/>
          <w:sz w:val="22"/>
          <w:szCs w:val="22"/>
        </w:rPr>
        <w:t>.</w:t>
      </w:r>
    </w:p>
    <w:p w:rsidR="00B73C18" w:rsidRPr="00D840F2" w:rsidRDefault="00B73C18" w:rsidP="00B51D8B">
      <w:pPr>
        <w:ind w:left="567"/>
        <w:jc w:val="both"/>
        <w:rPr>
          <w:b/>
          <w:noProof/>
          <w:sz w:val="22"/>
          <w:szCs w:val="22"/>
        </w:rPr>
      </w:pPr>
      <w:r w:rsidRPr="00D840F2">
        <w:rPr>
          <w:noProof/>
          <w:sz w:val="22"/>
          <w:szCs w:val="22"/>
        </w:rPr>
        <w:t>b)</w:t>
      </w:r>
      <w:r w:rsidRPr="00D840F2">
        <w:rPr>
          <w:b/>
          <w:noProof/>
          <w:sz w:val="22"/>
          <w:szCs w:val="22"/>
        </w:rPr>
        <w:t xml:space="preserve"> </w:t>
      </w:r>
      <w:r w:rsidRPr="00D840F2">
        <w:rPr>
          <w:noProof/>
          <w:sz w:val="22"/>
          <w:szCs w:val="22"/>
        </w:rPr>
        <w:t xml:space="preserve">The Bidder shall demonstrate that it has successfully completed at least </w:t>
      </w:r>
      <w:r w:rsidRPr="00D840F2">
        <w:rPr>
          <w:b/>
          <w:noProof/>
          <w:sz w:val="22"/>
          <w:szCs w:val="22"/>
        </w:rPr>
        <w:t>3 (three)</w:t>
      </w:r>
      <w:r w:rsidRPr="00D840F2">
        <w:rPr>
          <w:noProof/>
          <w:sz w:val="22"/>
          <w:szCs w:val="22"/>
        </w:rPr>
        <w:t xml:space="preserve"> similar complexity/magnitude contracts </w:t>
      </w:r>
      <w:r w:rsidR="00F6719F">
        <w:rPr>
          <w:noProof/>
          <w:sz w:val="22"/>
          <w:szCs w:val="22"/>
        </w:rPr>
        <w:t>of supplying</w:t>
      </w:r>
      <w:r w:rsidRPr="00D840F2">
        <w:rPr>
          <w:noProof/>
          <w:sz w:val="22"/>
          <w:szCs w:val="22"/>
        </w:rPr>
        <w:t xml:space="preserve"> similar goods in the </w:t>
      </w:r>
      <w:r w:rsidRPr="00D840F2">
        <w:rPr>
          <w:b/>
          <w:noProof/>
          <w:sz w:val="22"/>
          <w:szCs w:val="22"/>
        </w:rPr>
        <w:t>past 5 years (202</w:t>
      </w:r>
      <w:r w:rsidR="005261FF">
        <w:rPr>
          <w:b/>
          <w:noProof/>
          <w:sz w:val="22"/>
          <w:szCs w:val="22"/>
        </w:rPr>
        <w:t>4</w:t>
      </w:r>
      <w:r w:rsidRPr="00D840F2">
        <w:rPr>
          <w:b/>
          <w:noProof/>
          <w:sz w:val="22"/>
          <w:szCs w:val="22"/>
        </w:rPr>
        <w:t>, 20</w:t>
      </w:r>
      <w:r w:rsidR="00B51D8B">
        <w:rPr>
          <w:b/>
          <w:noProof/>
          <w:sz w:val="22"/>
          <w:szCs w:val="22"/>
        </w:rPr>
        <w:t>2</w:t>
      </w:r>
      <w:r w:rsidR="005261FF">
        <w:rPr>
          <w:b/>
          <w:noProof/>
          <w:sz w:val="22"/>
          <w:szCs w:val="22"/>
        </w:rPr>
        <w:t>3</w:t>
      </w:r>
      <w:r w:rsidRPr="00D840F2">
        <w:rPr>
          <w:b/>
          <w:noProof/>
          <w:sz w:val="22"/>
          <w:szCs w:val="22"/>
        </w:rPr>
        <w:t>, 20</w:t>
      </w:r>
      <w:r w:rsidR="00B51D8B">
        <w:rPr>
          <w:b/>
          <w:noProof/>
          <w:sz w:val="22"/>
          <w:szCs w:val="22"/>
        </w:rPr>
        <w:t>2</w:t>
      </w:r>
      <w:r w:rsidR="005261FF">
        <w:rPr>
          <w:b/>
          <w:noProof/>
          <w:sz w:val="22"/>
          <w:szCs w:val="22"/>
        </w:rPr>
        <w:t>2</w:t>
      </w:r>
      <w:r w:rsidRPr="00D840F2">
        <w:rPr>
          <w:b/>
          <w:noProof/>
          <w:sz w:val="22"/>
          <w:szCs w:val="22"/>
        </w:rPr>
        <w:t>, 20</w:t>
      </w:r>
      <w:r w:rsidR="005261FF">
        <w:rPr>
          <w:b/>
          <w:noProof/>
          <w:sz w:val="22"/>
          <w:szCs w:val="22"/>
        </w:rPr>
        <w:t>2</w:t>
      </w:r>
      <w:r w:rsidR="00B51D8B">
        <w:rPr>
          <w:b/>
          <w:noProof/>
          <w:sz w:val="22"/>
          <w:szCs w:val="22"/>
        </w:rPr>
        <w:t>1</w:t>
      </w:r>
      <w:r w:rsidRPr="00D840F2">
        <w:rPr>
          <w:b/>
          <w:noProof/>
          <w:sz w:val="22"/>
          <w:szCs w:val="22"/>
        </w:rPr>
        <w:t>, 20</w:t>
      </w:r>
      <w:r w:rsidR="005261FF">
        <w:rPr>
          <w:b/>
          <w:noProof/>
          <w:sz w:val="22"/>
          <w:szCs w:val="22"/>
        </w:rPr>
        <w:t>20</w:t>
      </w:r>
      <w:r w:rsidRPr="00D840F2">
        <w:rPr>
          <w:b/>
          <w:noProof/>
          <w:sz w:val="22"/>
          <w:szCs w:val="22"/>
        </w:rPr>
        <w:t xml:space="preserve">). </w:t>
      </w:r>
    </w:p>
    <w:p w:rsidR="00B73C18" w:rsidRPr="00D840F2" w:rsidRDefault="00B51D8B" w:rsidP="00B51D8B">
      <w:pPr>
        <w:ind w:left="567" w:hanging="6"/>
        <w:jc w:val="both"/>
        <w:rPr>
          <w:noProof/>
          <w:sz w:val="22"/>
          <w:szCs w:val="22"/>
        </w:rPr>
      </w:pPr>
      <w:r w:rsidRPr="00C32CB4">
        <w:rPr>
          <w:b/>
          <w:i/>
          <w:noProof/>
          <w:sz w:val="22"/>
          <w:szCs w:val="22"/>
        </w:rPr>
        <w:t>N</w:t>
      </w:r>
      <w:r w:rsidR="00B73C18" w:rsidRPr="00C32CB4">
        <w:rPr>
          <w:b/>
          <w:i/>
          <w:noProof/>
          <w:sz w:val="22"/>
          <w:szCs w:val="22"/>
        </w:rPr>
        <w:t xml:space="preserve">ote: </w:t>
      </w:r>
      <w:r w:rsidR="005261FF" w:rsidRPr="00C32CB4">
        <w:rPr>
          <w:b/>
          <w:i/>
          <w:noProof/>
          <w:sz w:val="22"/>
          <w:szCs w:val="22"/>
        </w:rPr>
        <w:t>All the</w:t>
      </w:r>
      <w:r w:rsidR="00B73C18" w:rsidRPr="00C32CB4">
        <w:rPr>
          <w:b/>
          <w:i/>
          <w:noProof/>
          <w:sz w:val="22"/>
          <w:szCs w:val="22"/>
        </w:rPr>
        <w:t xml:space="preserve"> documentary evidence </w:t>
      </w:r>
      <w:r w:rsidR="005261FF" w:rsidRPr="00C32CB4">
        <w:rPr>
          <w:b/>
          <w:i/>
          <w:noProof/>
          <w:sz w:val="22"/>
          <w:szCs w:val="22"/>
        </w:rPr>
        <w:t>above mentioned (5(i) a, b) must</w:t>
      </w:r>
      <w:r w:rsidR="00B73C18" w:rsidRPr="00C32CB4">
        <w:rPr>
          <w:b/>
          <w:i/>
          <w:noProof/>
          <w:sz w:val="22"/>
          <w:szCs w:val="22"/>
        </w:rPr>
        <w:t xml:space="preserve"> be presented together with the bidding document</w:t>
      </w:r>
      <w:r w:rsidR="005261FF" w:rsidRPr="00C32CB4">
        <w:rPr>
          <w:b/>
          <w:i/>
          <w:noProof/>
          <w:sz w:val="22"/>
          <w:szCs w:val="22"/>
        </w:rPr>
        <w:t>s</w:t>
      </w:r>
      <w:r w:rsidR="005261FF">
        <w:rPr>
          <w:i/>
          <w:noProof/>
          <w:sz w:val="22"/>
          <w:szCs w:val="22"/>
        </w:rPr>
        <w:t>.</w:t>
      </w:r>
    </w:p>
    <w:p w:rsidR="001A0930" w:rsidRPr="00D840F2" w:rsidRDefault="00B73C18" w:rsidP="001A0930">
      <w:pPr>
        <w:suppressAutoHyphens/>
        <w:overflowPunct w:val="0"/>
        <w:autoSpaceDE w:val="0"/>
        <w:autoSpaceDN w:val="0"/>
        <w:adjustRightInd w:val="0"/>
        <w:ind w:left="567" w:hanging="432"/>
        <w:jc w:val="both"/>
        <w:textAlignment w:val="baseline"/>
        <w:rPr>
          <w:rFonts w:eastAsia="MS Mincho"/>
          <w:i/>
          <w:sz w:val="22"/>
          <w:szCs w:val="22"/>
        </w:rPr>
      </w:pPr>
      <w:r w:rsidRPr="00D840F2">
        <w:rPr>
          <w:rFonts w:eastAsia="MS Mincho"/>
          <w:b/>
          <w:spacing w:val="-2"/>
          <w:sz w:val="22"/>
          <w:szCs w:val="22"/>
        </w:rPr>
        <w:t>6.</w:t>
      </w:r>
      <w:r w:rsidRPr="00D840F2">
        <w:rPr>
          <w:rFonts w:eastAsia="MS Mincho"/>
          <w:spacing w:val="-2"/>
          <w:sz w:val="22"/>
          <w:szCs w:val="22"/>
        </w:rPr>
        <w:t xml:space="preserve"> </w:t>
      </w:r>
      <w:r w:rsidRPr="00D840F2">
        <w:rPr>
          <w:rFonts w:eastAsia="MS Mincho"/>
          <w:spacing w:val="-2"/>
          <w:sz w:val="22"/>
          <w:szCs w:val="22"/>
        </w:rPr>
        <w:tab/>
      </w:r>
      <w:r w:rsidRPr="00D840F2">
        <w:rPr>
          <w:rFonts w:eastAsia="MS Mincho"/>
          <w:noProof/>
          <w:spacing w:val="-2"/>
          <w:sz w:val="22"/>
          <w:szCs w:val="22"/>
        </w:rPr>
        <w:t>Bids must be delivered</w:t>
      </w:r>
      <w:r w:rsidR="001A0930">
        <w:rPr>
          <w:rFonts w:eastAsia="MS Mincho"/>
          <w:noProof/>
          <w:spacing w:val="-2"/>
          <w:sz w:val="22"/>
          <w:szCs w:val="22"/>
        </w:rPr>
        <w:t>,</w:t>
      </w:r>
      <w:r w:rsidRPr="00D840F2">
        <w:rPr>
          <w:rFonts w:eastAsia="MS Mincho"/>
          <w:noProof/>
          <w:spacing w:val="-2"/>
          <w:sz w:val="22"/>
          <w:szCs w:val="22"/>
        </w:rPr>
        <w:t xml:space="preserve"> </w:t>
      </w:r>
      <w:r w:rsidR="0063455F">
        <w:rPr>
          <w:rFonts w:eastAsia="MS Mincho"/>
          <w:noProof/>
          <w:spacing w:val="-2"/>
          <w:sz w:val="22"/>
          <w:szCs w:val="22"/>
        </w:rPr>
        <w:t>in a sealed envelope</w:t>
      </w:r>
      <w:r w:rsidR="001A0930">
        <w:rPr>
          <w:rFonts w:eastAsia="MS Mincho"/>
          <w:noProof/>
          <w:spacing w:val="-2"/>
          <w:sz w:val="22"/>
          <w:szCs w:val="22"/>
        </w:rPr>
        <w:t xml:space="preserve">, </w:t>
      </w:r>
      <w:r w:rsidR="001A0930" w:rsidRPr="00D840F2">
        <w:rPr>
          <w:rFonts w:eastAsia="MS Mincho"/>
          <w:noProof/>
          <w:spacing w:val="-2"/>
          <w:sz w:val="22"/>
          <w:szCs w:val="22"/>
        </w:rPr>
        <w:t xml:space="preserve">at or before </w:t>
      </w:r>
      <w:r w:rsidR="001A0930" w:rsidRPr="00D840F2">
        <w:rPr>
          <w:rFonts w:eastAsia="MS Mincho"/>
          <w:b/>
          <w:bCs/>
          <w:noProof/>
          <w:spacing w:val="-2"/>
          <w:sz w:val="22"/>
          <w:szCs w:val="22"/>
        </w:rPr>
        <w:t>1</w:t>
      </w:r>
      <w:r w:rsidR="00C32CB4">
        <w:rPr>
          <w:rFonts w:eastAsia="MS Mincho"/>
          <w:b/>
          <w:bCs/>
          <w:noProof/>
          <w:spacing w:val="-2"/>
          <w:sz w:val="22"/>
          <w:szCs w:val="22"/>
        </w:rPr>
        <w:t>3</w:t>
      </w:r>
      <w:r w:rsidR="001A0930" w:rsidRPr="00D840F2">
        <w:rPr>
          <w:rFonts w:eastAsia="MS Mincho"/>
          <w:b/>
          <w:bCs/>
          <w:noProof/>
          <w:spacing w:val="-2"/>
          <w:sz w:val="22"/>
          <w:szCs w:val="22"/>
        </w:rPr>
        <w:t xml:space="preserve">.00 AM, </w:t>
      </w:r>
      <w:r w:rsidR="00C32CB4" w:rsidRPr="00C32CB4">
        <w:rPr>
          <w:rFonts w:eastAsia="MS Mincho"/>
          <w:b/>
          <w:spacing w:val="-2"/>
          <w:sz w:val="22"/>
          <w:szCs w:val="22"/>
        </w:rPr>
        <w:t>February</w:t>
      </w:r>
      <w:r w:rsidR="00C32CB4">
        <w:rPr>
          <w:rFonts w:eastAsia="MS Mincho"/>
          <w:b/>
          <w:bCs/>
          <w:noProof/>
          <w:spacing w:val="-2"/>
          <w:sz w:val="22"/>
          <w:szCs w:val="22"/>
        </w:rPr>
        <w:t xml:space="preserve"> </w:t>
      </w:r>
      <w:r w:rsidR="00F6719F">
        <w:rPr>
          <w:rFonts w:eastAsia="MS Mincho"/>
          <w:b/>
          <w:bCs/>
          <w:noProof/>
          <w:spacing w:val="-2"/>
          <w:sz w:val="22"/>
          <w:szCs w:val="22"/>
        </w:rPr>
        <w:t>2</w:t>
      </w:r>
      <w:r w:rsidR="00C32CB4">
        <w:rPr>
          <w:rFonts w:eastAsia="MS Mincho"/>
          <w:b/>
          <w:bCs/>
          <w:noProof/>
          <w:spacing w:val="-2"/>
          <w:sz w:val="22"/>
          <w:szCs w:val="22"/>
        </w:rPr>
        <w:t>0</w:t>
      </w:r>
      <w:r w:rsidR="00C32CB4" w:rsidRPr="00D840F2">
        <w:rPr>
          <w:rFonts w:eastAsia="MS Mincho"/>
          <w:b/>
          <w:bCs/>
          <w:noProof/>
          <w:spacing w:val="-2"/>
          <w:sz w:val="22"/>
          <w:szCs w:val="22"/>
        </w:rPr>
        <w:t>, 202</w:t>
      </w:r>
      <w:r w:rsidR="00B4631D">
        <w:rPr>
          <w:rFonts w:eastAsia="MS Mincho"/>
          <w:b/>
          <w:bCs/>
          <w:noProof/>
          <w:spacing w:val="-2"/>
          <w:sz w:val="22"/>
          <w:szCs w:val="22"/>
        </w:rPr>
        <w:t>6</w:t>
      </w:r>
      <w:r w:rsidR="001A0930">
        <w:rPr>
          <w:rFonts w:eastAsia="MS Mincho"/>
          <w:b/>
          <w:bCs/>
          <w:noProof/>
          <w:spacing w:val="-2"/>
          <w:sz w:val="22"/>
          <w:szCs w:val="22"/>
        </w:rPr>
        <w:t>,</w:t>
      </w:r>
      <w:r w:rsidR="0063455F">
        <w:rPr>
          <w:rFonts w:eastAsia="MS Mincho"/>
          <w:noProof/>
          <w:spacing w:val="-2"/>
          <w:sz w:val="22"/>
          <w:szCs w:val="22"/>
        </w:rPr>
        <w:t xml:space="preserve"> </w:t>
      </w:r>
      <w:r w:rsidRPr="00D840F2">
        <w:rPr>
          <w:rFonts w:eastAsia="MS Mincho"/>
          <w:noProof/>
          <w:spacing w:val="-2"/>
          <w:sz w:val="22"/>
          <w:szCs w:val="22"/>
        </w:rPr>
        <w:t xml:space="preserve">to the </w:t>
      </w:r>
      <w:r w:rsidR="001A0930">
        <w:rPr>
          <w:rFonts w:eastAsia="MS Mincho"/>
          <w:noProof/>
          <w:spacing w:val="-2"/>
          <w:sz w:val="22"/>
          <w:szCs w:val="22"/>
        </w:rPr>
        <w:t xml:space="preserve">following </w:t>
      </w:r>
      <w:r w:rsidRPr="00D840F2">
        <w:rPr>
          <w:rFonts w:eastAsia="MS Mincho"/>
          <w:noProof/>
          <w:spacing w:val="-2"/>
          <w:sz w:val="22"/>
          <w:szCs w:val="22"/>
        </w:rPr>
        <w:t>address</w:t>
      </w:r>
      <w:r w:rsidR="001A0930">
        <w:rPr>
          <w:rFonts w:eastAsia="MS Mincho"/>
          <w:noProof/>
          <w:spacing w:val="-2"/>
          <w:sz w:val="22"/>
          <w:szCs w:val="22"/>
        </w:rPr>
        <w:t>:</w:t>
      </w:r>
      <w:r w:rsidRPr="00D840F2">
        <w:rPr>
          <w:rFonts w:eastAsia="MS Mincho"/>
          <w:noProof/>
          <w:spacing w:val="-2"/>
          <w:sz w:val="22"/>
          <w:szCs w:val="22"/>
        </w:rPr>
        <w:t xml:space="preserve"> </w:t>
      </w:r>
      <w:r w:rsidR="001A0930" w:rsidRPr="00D840F2">
        <w:rPr>
          <w:rFonts w:eastAsia="MS Mincho"/>
          <w:b/>
          <w:bCs/>
          <w:i/>
          <w:noProof/>
          <w:sz w:val="22"/>
          <w:szCs w:val="22"/>
        </w:rPr>
        <w:t>Attention to</w:t>
      </w:r>
      <w:r w:rsidR="001A0930" w:rsidRPr="00D840F2">
        <w:rPr>
          <w:rFonts w:eastAsia="MS Mincho"/>
          <w:bCs/>
          <w:i/>
          <w:noProof/>
          <w:sz w:val="22"/>
          <w:szCs w:val="22"/>
        </w:rPr>
        <w:t xml:space="preserve">: PIU </w:t>
      </w:r>
      <w:r w:rsidR="001A0930">
        <w:rPr>
          <w:rFonts w:eastAsia="MS Mincho"/>
          <w:bCs/>
          <w:i/>
          <w:noProof/>
          <w:sz w:val="22"/>
          <w:szCs w:val="22"/>
        </w:rPr>
        <w:t>Executive Director</w:t>
      </w:r>
      <w:r w:rsidR="001A0930" w:rsidRPr="00D840F2">
        <w:rPr>
          <w:rFonts w:eastAsia="MS Mincho"/>
          <w:bCs/>
          <w:i/>
          <w:noProof/>
          <w:sz w:val="22"/>
          <w:szCs w:val="22"/>
        </w:rPr>
        <w:t xml:space="preserve">, </w:t>
      </w:r>
      <w:r w:rsidR="001A0930" w:rsidRPr="00D840F2">
        <w:rPr>
          <w:rFonts w:eastAsia="MS Mincho"/>
          <w:b/>
          <w:bCs/>
          <w:i/>
          <w:noProof/>
          <w:sz w:val="22"/>
          <w:szCs w:val="22"/>
        </w:rPr>
        <w:t>Address</w:t>
      </w:r>
      <w:r w:rsidR="001A0930" w:rsidRPr="00D840F2">
        <w:rPr>
          <w:rFonts w:eastAsia="MS Mincho"/>
          <w:bCs/>
          <w:i/>
          <w:noProof/>
          <w:sz w:val="22"/>
          <w:szCs w:val="22"/>
        </w:rPr>
        <w:t>: 18, Calea Basarabiei str</w:t>
      </w:r>
      <w:r w:rsidR="001A0930">
        <w:rPr>
          <w:rFonts w:eastAsia="MS Mincho"/>
          <w:bCs/>
          <w:i/>
          <w:noProof/>
          <w:sz w:val="22"/>
          <w:szCs w:val="22"/>
        </w:rPr>
        <w:t>. (yellow building)</w:t>
      </w:r>
      <w:r w:rsidR="001A0930" w:rsidRPr="00D840F2">
        <w:rPr>
          <w:rFonts w:eastAsia="MS Mincho"/>
          <w:bCs/>
          <w:i/>
          <w:noProof/>
          <w:sz w:val="22"/>
          <w:szCs w:val="22"/>
        </w:rPr>
        <w:t>, MD-2023, 2</w:t>
      </w:r>
      <w:r w:rsidR="001A0930" w:rsidRPr="001A0930">
        <w:rPr>
          <w:rFonts w:eastAsia="MS Mincho"/>
          <w:bCs/>
          <w:i/>
          <w:noProof/>
          <w:sz w:val="22"/>
          <w:szCs w:val="22"/>
          <w:vertAlign w:val="superscript"/>
        </w:rPr>
        <w:t>nd</w:t>
      </w:r>
      <w:r w:rsidR="001A0930" w:rsidRPr="00D840F2">
        <w:rPr>
          <w:rFonts w:eastAsia="MS Mincho"/>
          <w:bCs/>
          <w:i/>
          <w:noProof/>
          <w:sz w:val="22"/>
          <w:szCs w:val="22"/>
        </w:rPr>
        <w:t xml:space="preserve"> floor, Chisinau</w:t>
      </w:r>
      <w:r w:rsidR="001A0930">
        <w:rPr>
          <w:rFonts w:eastAsia="MS Mincho"/>
          <w:bCs/>
          <w:i/>
          <w:noProof/>
          <w:sz w:val="22"/>
          <w:szCs w:val="22"/>
        </w:rPr>
        <w:t xml:space="preserve"> city, </w:t>
      </w:r>
      <w:r w:rsidR="001A0930" w:rsidRPr="00D840F2">
        <w:rPr>
          <w:rFonts w:eastAsia="MS Mincho"/>
          <w:bCs/>
          <w:i/>
          <w:noProof/>
          <w:sz w:val="22"/>
          <w:szCs w:val="22"/>
        </w:rPr>
        <w:t>Moldova</w:t>
      </w:r>
      <w:r w:rsidR="001A0930">
        <w:rPr>
          <w:rFonts w:eastAsia="MS Mincho"/>
          <w:bCs/>
          <w:i/>
          <w:noProof/>
          <w:sz w:val="22"/>
          <w:szCs w:val="22"/>
        </w:rPr>
        <w:t xml:space="preserve"> (Proiect Livada Moldovei)</w:t>
      </w:r>
      <w:r w:rsidR="00F6719F">
        <w:rPr>
          <w:rFonts w:eastAsia="MS Mincho"/>
          <w:bCs/>
          <w:i/>
          <w:noProof/>
          <w:sz w:val="22"/>
          <w:szCs w:val="22"/>
        </w:rPr>
        <w:t>.</w:t>
      </w:r>
      <w:r w:rsidR="001A0930" w:rsidRPr="00D840F2">
        <w:rPr>
          <w:rFonts w:eastAsia="MS Mincho"/>
          <w:bCs/>
          <w:i/>
          <w:noProof/>
          <w:sz w:val="22"/>
          <w:szCs w:val="22"/>
        </w:rPr>
        <w:t xml:space="preserve"> </w:t>
      </w:r>
    </w:p>
    <w:p w:rsidR="00B73C18" w:rsidRPr="00D840F2" w:rsidRDefault="00B73C18" w:rsidP="001A0930">
      <w:pPr>
        <w:suppressAutoHyphens/>
        <w:overflowPunct w:val="0"/>
        <w:autoSpaceDE w:val="0"/>
        <w:autoSpaceDN w:val="0"/>
        <w:adjustRightInd w:val="0"/>
        <w:ind w:left="547" w:hanging="405"/>
        <w:jc w:val="both"/>
        <w:textAlignment w:val="baseline"/>
        <w:rPr>
          <w:rFonts w:eastAsia="MS Mincho"/>
          <w:spacing w:val="-2"/>
          <w:sz w:val="22"/>
          <w:szCs w:val="22"/>
        </w:rPr>
      </w:pPr>
      <w:r w:rsidRPr="00D840F2">
        <w:rPr>
          <w:rFonts w:eastAsia="MS Mincho"/>
          <w:noProof/>
          <w:spacing w:val="-2"/>
          <w:sz w:val="22"/>
          <w:szCs w:val="22"/>
        </w:rPr>
        <w:t xml:space="preserve"> </w:t>
      </w:r>
      <w:r w:rsidR="001A0930" w:rsidRPr="001A0930">
        <w:rPr>
          <w:rFonts w:eastAsia="MS Mincho"/>
          <w:b/>
          <w:noProof/>
          <w:spacing w:val="-2"/>
          <w:sz w:val="22"/>
          <w:szCs w:val="22"/>
        </w:rPr>
        <w:t>7</w:t>
      </w:r>
      <w:r w:rsidR="001A0930">
        <w:rPr>
          <w:rFonts w:eastAsia="MS Mincho"/>
          <w:noProof/>
          <w:spacing w:val="-2"/>
          <w:sz w:val="22"/>
          <w:szCs w:val="22"/>
        </w:rPr>
        <w:t xml:space="preserve">. </w:t>
      </w:r>
      <w:r w:rsidRPr="00D840F2">
        <w:rPr>
          <w:rFonts w:eastAsia="MS Mincho"/>
          <w:noProof/>
          <w:sz w:val="22"/>
          <w:szCs w:val="22"/>
        </w:rPr>
        <w:t xml:space="preserve"> Electronic </w:t>
      </w:r>
      <w:r w:rsidRPr="00D840F2">
        <w:rPr>
          <w:rFonts w:eastAsia="MS Mincho"/>
          <w:spacing w:val="-2"/>
          <w:sz w:val="22"/>
          <w:szCs w:val="22"/>
        </w:rPr>
        <w:t xml:space="preserve">bidding </w:t>
      </w:r>
      <w:r w:rsidRPr="0063455F">
        <w:rPr>
          <w:rFonts w:eastAsia="MS Mincho"/>
          <w:b/>
          <w:spacing w:val="-2"/>
          <w:sz w:val="22"/>
          <w:szCs w:val="22"/>
        </w:rPr>
        <w:t>will not be permitted</w:t>
      </w:r>
      <w:r w:rsidRPr="00D840F2">
        <w:rPr>
          <w:rFonts w:eastAsia="MS Mincho"/>
          <w:spacing w:val="-2"/>
          <w:sz w:val="22"/>
          <w:szCs w:val="22"/>
        </w:rPr>
        <w:t>. Late bids will be rejected.  Bids will be opened in the presence of the bidders’ representatives who choose to attend in person</w:t>
      </w:r>
      <w:r w:rsidR="0063455F">
        <w:rPr>
          <w:rFonts w:eastAsia="MS Mincho"/>
          <w:spacing w:val="-2"/>
          <w:sz w:val="22"/>
          <w:szCs w:val="22"/>
        </w:rPr>
        <w:t>,</w:t>
      </w:r>
      <w:r w:rsidRPr="00D840F2">
        <w:rPr>
          <w:rFonts w:eastAsia="MS Mincho"/>
          <w:spacing w:val="-2"/>
          <w:sz w:val="22"/>
          <w:szCs w:val="22"/>
        </w:rPr>
        <w:t xml:space="preserve"> at the </w:t>
      </w:r>
      <w:r w:rsidR="001A0930">
        <w:rPr>
          <w:rFonts w:eastAsia="MS Mincho"/>
          <w:spacing w:val="-2"/>
          <w:sz w:val="22"/>
          <w:szCs w:val="22"/>
        </w:rPr>
        <w:t xml:space="preserve">above-mentioned </w:t>
      </w:r>
      <w:r w:rsidRPr="00D840F2">
        <w:rPr>
          <w:rFonts w:eastAsia="MS Mincho"/>
          <w:spacing w:val="-2"/>
          <w:sz w:val="22"/>
          <w:szCs w:val="22"/>
        </w:rPr>
        <w:t xml:space="preserve">address </w:t>
      </w:r>
      <w:r w:rsidR="001A0930">
        <w:rPr>
          <w:rFonts w:eastAsia="MS Mincho"/>
          <w:spacing w:val="-2"/>
          <w:sz w:val="22"/>
          <w:szCs w:val="22"/>
        </w:rPr>
        <w:t>(point 6)</w:t>
      </w:r>
      <w:r w:rsidRPr="00D840F2">
        <w:rPr>
          <w:rFonts w:eastAsia="MS Mincho"/>
          <w:spacing w:val="-2"/>
          <w:sz w:val="22"/>
          <w:szCs w:val="22"/>
        </w:rPr>
        <w:t xml:space="preserve"> at </w:t>
      </w:r>
      <w:r w:rsidRPr="00D840F2">
        <w:rPr>
          <w:rFonts w:eastAsia="MS Mincho"/>
          <w:b/>
          <w:spacing w:val="-2"/>
          <w:sz w:val="22"/>
          <w:szCs w:val="22"/>
        </w:rPr>
        <w:t>1</w:t>
      </w:r>
      <w:r w:rsidR="00C32CB4">
        <w:rPr>
          <w:rFonts w:eastAsia="MS Mincho"/>
          <w:b/>
          <w:spacing w:val="-2"/>
          <w:sz w:val="22"/>
          <w:szCs w:val="22"/>
        </w:rPr>
        <w:t>3</w:t>
      </w:r>
      <w:r w:rsidRPr="00D840F2">
        <w:rPr>
          <w:rFonts w:eastAsia="MS Mincho"/>
          <w:b/>
          <w:spacing w:val="-2"/>
          <w:sz w:val="22"/>
          <w:szCs w:val="22"/>
        </w:rPr>
        <w:t>.00 AM</w:t>
      </w:r>
      <w:r w:rsidRPr="00D840F2">
        <w:rPr>
          <w:rFonts w:eastAsia="MS Mincho"/>
          <w:spacing w:val="-2"/>
          <w:sz w:val="22"/>
          <w:szCs w:val="22"/>
        </w:rPr>
        <w:t xml:space="preserve">, </w:t>
      </w:r>
      <w:r w:rsidR="00C32CB4" w:rsidRPr="00C32CB4">
        <w:rPr>
          <w:rFonts w:eastAsia="MS Mincho"/>
          <w:b/>
          <w:spacing w:val="-2"/>
          <w:sz w:val="22"/>
          <w:szCs w:val="22"/>
        </w:rPr>
        <w:t>February</w:t>
      </w:r>
      <w:r w:rsidR="005261FF">
        <w:rPr>
          <w:rFonts w:eastAsia="MS Mincho"/>
          <w:b/>
          <w:bCs/>
          <w:noProof/>
          <w:spacing w:val="-2"/>
          <w:sz w:val="22"/>
          <w:szCs w:val="22"/>
        </w:rPr>
        <w:t xml:space="preserve"> </w:t>
      </w:r>
      <w:r w:rsidR="00F6719F">
        <w:rPr>
          <w:rFonts w:eastAsia="MS Mincho"/>
          <w:b/>
          <w:bCs/>
          <w:noProof/>
          <w:spacing w:val="-2"/>
          <w:sz w:val="22"/>
          <w:szCs w:val="22"/>
        </w:rPr>
        <w:t>2</w:t>
      </w:r>
      <w:r w:rsidR="0069502C">
        <w:rPr>
          <w:rFonts w:eastAsia="MS Mincho"/>
          <w:b/>
          <w:bCs/>
          <w:noProof/>
          <w:spacing w:val="-2"/>
          <w:sz w:val="22"/>
          <w:szCs w:val="22"/>
        </w:rPr>
        <w:t>0</w:t>
      </w:r>
      <w:r w:rsidR="005261FF" w:rsidRPr="00D840F2">
        <w:rPr>
          <w:rFonts w:eastAsia="MS Mincho"/>
          <w:b/>
          <w:bCs/>
          <w:noProof/>
          <w:spacing w:val="-2"/>
          <w:sz w:val="22"/>
          <w:szCs w:val="22"/>
        </w:rPr>
        <w:t>, 202</w:t>
      </w:r>
      <w:r w:rsidR="00B4631D">
        <w:rPr>
          <w:rFonts w:eastAsia="MS Mincho"/>
          <w:b/>
          <w:bCs/>
          <w:noProof/>
          <w:spacing w:val="-2"/>
          <w:sz w:val="22"/>
          <w:szCs w:val="22"/>
        </w:rPr>
        <w:t>6</w:t>
      </w:r>
      <w:r w:rsidRPr="00D840F2">
        <w:rPr>
          <w:rFonts w:eastAsia="MS Mincho"/>
          <w:spacing w:val="-2"/>
          <w:sz w:val="22"/>
          <w:szCs w:val="22"/>
        </w:rPr>
        <w:t xml:space="preserve">. </w:t>
      </w:r>
    </w:p>
    <w:p w:rsidR="00532AF2" w:rsidRDefault="00532AF2" w:rsidP="007F3F85">
      <w:pPr>
        <w:pStyle w:val="BankNormal"/>
        <w:spacing w:after="0"/>
        <w:ind w:left="270" w:hanging="270"/>
        <w:jc w:val="both"/>
        <w:rPr>
          <w:noProof/>
          <w:sz w:val="22"/>
          <w:szCs w:val="22"/>
          <w:highlight w:val="yellow"/>
        </w:rPr>
      </w:pPr>
    </w:p>
    <w:p w:rsidR="0056609F" w:rsidRDefault="0056609F" w:rsidP="007F3F85">
      <w:pPr>
        <w:pStyle w:val="BankNormal"/>
        <w:spacing w:after="0"/>
        <w:ind w:left="270" w:hanging="270"/>
        <w:jc w:val="both"/>
        <w:rPr>
          <w:noProof/>
          <w:sz w:val="22"/>
          <w:szCs w:val="22"/>
          <w:highlight w:val="yellow"/>
        </w:rPr>
      </w:pPr>
    </w:p>
    <w:p w:rsidR="0056609F" w:rsidRDefault="0056609F" w:rsidP="007F3F85">
      <w:pPr>
        <w:pStyle w:val="BankNormal"/>
        <w:spacing w:after="0"/>
        <w:ind w:left="270" w:hanging="270"/>
        <w:jc w:val="both"/>
        <w:rPr>
          <w:noProof/>
          <w:sz w:val="22"/>
          <w:szCs w:val="22"/>
          <w:highlight w:val="yellow"/>
        </w:rPr>
      </w:pPr>
    </w:p>
    <w:p w:rsidR="0056609F" w:rsidRDefault="0056609F" w:rsidP="007F3F85">
      <w:pPr>
        <w:pStyle w:val="BankNormal"/>
        <w:spacing w:after="0"/>
        <w:ind w:left="270" w:hanging="270"/>
        <w:jc w:val="both"/>
        <w:rPr>
          <w:noProof/>
          <w:sz w:val="22"/>
          <w:szCs w:val="22"/>
          <w:highlight w:val="yellow"/>
        </w:rPr>
      </w:pPr>
    </w:p>
    <w:p w:rsidR="0056609F" w:rsidRPr="007F3F85" w:rsidRDefault="0056609F" w:rsidP="007F3F85">
      <w:pPr>
        <w:pStyle w:val="BankNormal"/>
        <w:spacing w:after="0"/>
        <w:ind w:left="270" w:hanging="270"/>
        <w:jc w:val="both"/>
        <w:rPr>
          <w:noProof/>
          <w:sz w:val="22"/>
          <w:szCs w:val="22"/>
          <w:highlight w:val="yellow"/>
        </w:rPr>
      </w:pPr>
    </w:p>
    <w:sectPr w:rsidR="0056609F" w:rsidRPr="007F3F85" w:rsidSect="00C055C6">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811B0D"/>
    <w:multiLevelType w:val="hybridMultilevel"/>
    <w:tmpl w:val="5936004C"/>
    <w:lvl w:ilvl="0" w:tplc="5350AE3E">
      <w:start w:val="1"/>
      <w:numFmt w:val="decimal"/>
      <w:lvlText w:val="%1."/>
      <w:lvlJc w:val="left"/>
      <w:pPr>
        <w:ind w:left="900" w:hanging="360"/>
      </w:pPr>
      <w:rPr>
        <w:b/>
        <w:i w:val="0"/>
        <w:color w:val="auto"/>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133"/>
    <w:rsid w:val="000146C9"/>
    <w:rsid w:val="0014760D"/>
    <w:rsid w:val="001A0930"/>
    <w:rsid w:val="001A6133"/>
    <w:rsid w:val="0021591F"/>
    <w:rsid w:val="00220C80"/>
    <w:rsid w:val="002B0B2C"/>
    <w:rsid w:val="00371745"/>
    <w:rsid w:val="00395168"/>
    <w:rsid w:val="003967D9"/>
    <w:rsid w:val="00415C47"/>
    <w:rsid w:val="00481F89"/>
    <w:rsid w:val="00495FB8"/>
    <w:rsid w:val="004D18AD"/>
    <w:rsid w:val="00515500"/>
    <w:rsid w:val="005261FF"/>
    <w:rsid w:val="00532AF2"/>
    <w:rsid w:val="00564A76"/>
    <w:rsid w:val="0056609F"/>
    <w:rsid w:val="006033B0"/>
    <w:rsid w:val="0063455F"/>
    <w:rsid w:val="0069502C"/>
    <w:rsid w:val="007D3976"/>
    <w:rsid w:val="007F3F85"/>
    <w:rsid w:val="008E0A63"/>
    <w:rsid w:val="009440BB"/>
    <w:rsid w:val="009628C9"/>
    <w:rsid w:val="00980B5E"/>
    <w:rsid w:val="009C6089"/>
    <w:rsid w:val="009D01CD"/>
    <w:rsid w:val="00A41666"/>
    <w:rsid w:val="00B4631D"/>
    <w:rsid w:val="00B51D8B"/>
    <w:rsid w:val="00B72483"/>
    <w:rsid w:val="00B73C18"/>
    <w:rsid w:val="00C01D63"/>
    <w:rsid w:val="00C055C6"/>
    <w:rsid w:val="00C32CB4"/>
    <w:rsid w:val="00C86798"/>
    <w:rsid w:val="00CC0B46"/>
    <w:rsid w:val="00CE6319"/>
    <w:rsid w:val="00D840F2"/>
    <w:rsid w:val="00EE4FFF"/>
    <w:rsid w:val="00F6719F"/>
    <w:rsid w:val="00F7168A"/>
    <w:rsid w:val="00FB0562"/>
    <w:rsid w:val="00FC0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FFFF5"/>
  <w15:docId w15:val="{55316974-CFB6-4865-8FE2-A9620AFCB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2AF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32AF2"/>
    <w:rPr>
      <w:color w:val="0000FF"/>
      <w:u w:val="single"/>
    </w:rPr>
  </w:style>
  <w:style w:type="character" w:customStyle="1" w:styleId="ListParagraphChar">
    <w:name w:val="List Paragraph Char"/>
    <w:aliases w:val="Citation List Char,본문(내용) Char,List Paragraph (numbered (a)) Char"/>
    <w:basedOn w:val="DefaultParagraphFont"/>
    <w:link w:val="ListParagraph"/>
    <w:locked/>
    <w:rsid w:val="00532AF2"/>
  </w:style>
  <w:style w:type="paragraph" w:styleId="ListParagraph">
    <w:name w:val="List Paragraph"/>
    <w:aliases w:val="Citation List,본문(내용),List Paragraph (numbered (a))"/>
    <w:basedOn w:val="Normal"/>
    <w:link w:val="ListParagraphChar"/>
    <w:qFormat/>
    <w:rsid w:val="00532AF2"/>
    <w:pPr>
      <w:ind w:left="720"/>
      <w:contextualSpacing/>
    </w:pPr>
    <w:rPr>
      <w:rFonts w:asciiTheme="minorHAnsi" w:eastAsiaTheme="minorHAnsi" w:hAnsiTheme="minorHAnsi" w:cstheme="minorBidi"/>
      <w:sz w:val="22"/>
      <w:szCs w:val="22"/>
    </w:rPr>
  </w:style>
  <w:style w:type="paragraph" w:customStyle="1" w:styleId="BankNormal">
    <w:name w:val="BankNormal"/>
    <w:basedOn w:val="Normal"/>
    <w:rsid w:val="00532AF2"/>
    <w:pPr>
      <w:spacing w:after="240"/>
    </w:pPr>
  </w:style>
  <w:style w:type="paragraph" w:customStyle="1" w:styleId="ChapterNumber">
    <w:name w:val="ChapterNumber"/>
    <w:rsid w:val="00532AF2"/>
    <w:pPr>
      <w:tabs>
        <w:tab w:val="left" w:pos="-720"/>
      </w:tabs>
      <w:suppressAutoHyphens/>
      <w:spacing w:after="0" w:line="240" w:lineRule="auto"/>
    </w:pPr>
    <w:rPr>
      <w:rFonts w:ascii="CG Times" w:eastAsia="Times New Roman" w:hAnsi="CG Times" w:cs="Times New Roman"/>
      <w:szCs w:val="24"/>
    </w:rPr>
  </w:style>
  <w:style w:type="paragraph" w:customStyle="1" w:styleId="Heading1a">
    <w:name w:val="Heading 1a"/>
    <w:rsid w:val="00532AF2"/>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styleId="NormalWeb">
    <w:name w:val="Normal (Web)"/>
    <w:basedOn w:val="Normal"/>
    <w:uiPriority w:val="99"/>
    <w:semiHidden/>
    <w:unhideWhenUsed/>
    <w:rsid w:val="0056609F"/>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339317">
      <w:bodyDiv w:val="1"/>
      <w:marLeft w:val="0"/>
      <w:marRight w:val="0"/>
      <w:marTop w:val="0"/>
      <w:marBottom w:val="0"/>
      <w:divBdr>
        <w:top w:val="none" w:sz="0" w:space="0" w:color="auto"/>
        <w:left w:val="none" w:sz="0" w:space="0" w:color="auto"/>
        <w:bottom w:val="none" w:sz="0" w:space="0" w:color="auto"/>
        <w:right w:val="none" w:sz="0" w:space="0" w:color="auto"/>
      </w:divBdr>
    </w:div>
    <w:div w:id="202987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ffice@winemoldova.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450</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Oleg Lipcean</dc:creator>
  <cp:lastModifiedBy>Lucia Botoroga</cp:lastModifiedBy>
  <cp:revision>5</cp:revision>
  <dcterms:created xsi:type="dcterms:W3CDTF">2026-01-26T12:53:00Z</dcterms:created>
  <dcterms:modified xsi:type="dcterms:W3CDTF">2026-01-26T13:10:00Z</dcterms:modified>
</cp:coreProperties>
</file>