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1DF912" w14:textId="77777777" w:rsidR="00834167" w:rsidRPr="00805C7B" w:rsidRDefault="00834167" w:rsidP="00805C7B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805C7B">
        <w:rPr>
          <w:color w:val="000000"/>
          <w:sz w:val="22"/>
          <w:szCs w:val="22"/>
        </w:rPr>
        <w:t>SPECIFIC PROCUREMENT NOTICE</w:t>
      </w:r>
    </w:p>
    <w:p w14:paraId="09E8F671" w14:textId="77777777" w:rsidR="00834167" w:rsidRPr="00805C7B" w:rsidRDefault="00834167" w:rsidP="00805C7B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805C7B">
        <w:rPr>
          <w:color w:val="000000"/>
          <w:sz w:val="22"/>
          <w:szCs w:val="22"/>
        </w:rPr>
        <w:t>REQUEST FOR BIDS (GOODS)</w:t>
      </w:r>
    </w:p>
    <w:p w14:paraId="49430ACB" w14:textId="3251E6FB" w:rsidR="00834167" w:rsidRPr="00805C7B" w:rsidRDefault="00805C7B" w:rsidP="00805C7B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Shopping </w:t>
      </w:r>
      <w:r w:rsidR="00834167" w:rsidRPr="00805C7B">
        <w:rPr>
          <w:color w:val="000000"/>
          <w:sz w:val="22"/>
          <w:szCs w:val="22"/>
        </w:rPr>
        <w:t xml:space="preserve"># </w:t>
      </w:r>
      <w:r w:rsidR="00B52122">
        <w:rPr>
          <w:color w:val="000000"/>
          <w:sz w:val="22"/>
          <w:szCs w:val="22"/>
        </w:rPr>
        <w:t>AGRI</w:t>
      </w:r>
      <w:r w:rsidR="00834167" w:rsidRPr="00805C7B">
        <w:rPr>
          <w:color w:val="000000"/>
          <w:sz w:val="22"/>
          <w:szCs w:val="22"/>
        </w:rPr>
        <w:t>_</w:t>
      </w:r>
      <w:r w:rsidR="00B52122">
        <w:rPr>
          <w:color w:val="000000"/>
          <w:sz w:val="22"/>
          <w:szCs w:val="22"/>
        </w:rPr>
        <w:t>GRINAUTI</w:t>
      </w:r>
      <w:r w:rsidR="00834167" w:rsidRPr="00805C7B">
        <w:rPr>
          <w:color w:val="000000"/>
          <w:sz w:val="22"/>
          <w:szCs w:val="22"/>
        </w:rPr>
        <w:t xml:space="preserve">_2026 </w:t>
      </w:r>
    </w:p>
    <w:p w14:paraId="2C01DB00" w14:textId="77777777" w:rsidR="00834167" w:rsidRPr="00805C7B" w:rsidRDefault="00834167" w:rsidP="0083416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805C7B">
        <w:rPr>
          <w:b/>
          <w:bCs/>
          <w:color w:val="000000"/>
          <w:sz w:val="22"/>
          <w:szCs w:val="22"/>
        </w:rPr>
        <w:t>Country:</w:t>
      </w:r>
      <w:r w:rsidRPr="00805C7B">
        <w:rPr>
          <w:color w:val="000000"/>
          <w:sz w:val="22"/>
          <w:szCs w:val="22"/>
        </w:rPr>
        <w:t xml:space="preserve"> Republic of Moldova</w:t>
      </w:r>
    </w:p>
    <w:p w14:paraId="5E3B4CE4" w14:textId="77777777" w:rsidR="00834167" w:rsidRPr="00805C7B" w:rsidRDefault="00834167" w:rsidP="0083416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805C7B">
        <w:rPr>
          <w:b/>
          <w:bCs/>
          <w:color w:val="000000"/>
          <w:sz w:val="22"/>
          <w:szCs w:val="22"/>
        </w:rPr>
        <w:t>Name of Project:</w:t>
      </w:r>
      <w:r w:rsidRPr="00805C7B">
        <w:rPr>
          <w:color w:val="000000"/>
          <w:sz w:val="22"/>
          <w:szCs w:val="22"/>
        </w:rPr>
        <w:t xml:space="preserve"> Fruit Garden of Moldova</w:t>
      </w:r>
    </w:p>
    <w:p w14:paraId="5023A812" w14:textId="77777777" w:rsidR="00B52122" w:rsidRPr="002920F8" w:rsidRDefault="00B52122" w:rsidP="00B52122">
      <w:pPr>
        <w:suppressAutoHyphens/>
        <w:spacing w:after="0"/>
        <w:jc w:val="both"/>
        <w:rPr>
          <w:rFonts w:ascii="Times New Roman" w:hAnsi="Times New Roman" w:cs="Times New Roman"/>
          <w:lang w:val="en-GB"/>
        </w:rPr>
      </w:pPr>
      <w:r w:rsidRPr="002920F8">
        <w:rPr>
          <w:rFonts w:ascii="Times New Roman" w:hAnsi="Times New Roman" w:cs="Times New Roman"/>
          <w:b/>
          <w:lang w:val="en-GB"/>
        </w:rPr>
        <w:t>Contract Title:</w:t>
      </w:r>
      <w:r w:rsidRPr="002920F8">
        <w:rPr>
          <w:rFonts w:ascii="Times New Roman" w:hAnsi="Times New Roman" w:cs="Times New Roman"/>
          <w:lang w:val="en-GB"/>
        </w:rPr>
        <w:t xml:space="preserve"> Procurement of 1 (one) agricultural tractor for the final beneficiary “Gheorghe </w:t>
      </w:r>
      <w:proofErr w:type="spellStart"/>
      <w:r w:rsidRPr="002920F8">
        <w:rPr>
          <w:rFonts w:ascii="Times New Roman" w:hAnsi="Times New Roman" w:cs="Times New Roman"/>
          <w:lang w:val="en-GB"/>
        </w:rPr>
        <w:t>Raducan</w:t>
      </w:r>
      <w:proofErr w:type="spellEnd"/>
      <w:r w:rsidRPr="002920F8">
        <w:rPr>
          <w:rFonts w:ascii="Times New Roman" w:hAnsi="Times New Roman" w:cs="Times New Roman"/>
          <w:lang w:val="en-GB"/>
        </w:rPr>
        <w:t xml:space="preserve">” </w:t>
      </w:r>
      <w:proofErr w:type="spellStart"/>
      <w:r w:rsidRPr="002920F8">
        <w:rPr>
          <w:rFonts w:ascii="Times New Roman" w:hAnsi="Times New Roman" w:cs="Times New Roman"/>
          <w:lang w:val="en-GB"/>
        </w:rPr>
        <w:t>Agroindustrial</w:t>
      </w:r>
      <w:proofErr w:type="spellEnd"/>
      <w:r w:rsidRPr="002920F8">
        <w:rPr>
          <w:rFonts w:ascii="Times New Roman" w:hAnsi="Times New Roman" w:cs="Times New Roman"/>
          <w:lang w:val="en-GB"/>
        </w:rPr>
        <w:t xml:space="preserve"> College from </w:t>
      </w:r>
      <w:proofErr w:type="spellStart"/>
      <w:r w:rsidRPr="002920F8">
        <w:rPr>
          <w:rFonts w:ascii="Times New Roman" w:hAnsi="Times New Roman" w:cs="Times New Roman"/>
          <w:lang w:val="en-GB"/>
        </w:rPr>
        <w:t>Grinauti</w:t>
      </w:r>
      <w:proofErr w:type="spellEnd"/>
      <w:r w:rsidRPr="002920F8">
        <w:rPr>
          <w:rFonts w:ascii="Times New Roman" w:hAnsi="Times New Roman" w:cs="Times New Roman"/>
          <w:lang w:val="en-GB"/>
        </w:rPr>
        <w:t>, procured within the INVESTMENTS IN INFRASTRUCTURE component of the “Fruit Garden of Moldova” Project.</w:t>
      </w:r>
    </w:p>
    <w:p w14:paraId="4642642B" w14:textId="77777777" w:rsidR="00834167" w:rsidRPr="00805C7B" w:rsidRDefault="00834167" w:rsidP="00B52122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805C7B">
        <w:rPr>
          <w:b/>
          <w:bCs/>
          <w:color w:val="000000"/>
          <w:sz w:val="22"/>
          <w:szCs w:val="22"/>
        </w:rPr>
        <w:t>Finance Contract No:</w:t>
      </w:r>
      <w:r w:rsidRPr="00805C7B">
        <w:rPr>
          <w:color w:val="000000"/>
          <w:sz w:val="22"/>
          <w:szCs w:val="22"/>
        </w:rPr>
        <w:t xml:space="preserve"> FI N° 83.887 (MD) Serapis N° 2014-0041.</w:t>
      </w:r>
    </w:p>
    <w:p w14:paraId="7C099AA9" w14:textId="77777777" w:rsidR="00834167" w:rsidRPr="00805C7B" w:rsidRDefault="00834167" w:rsidP="0083416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805C7B">
        <w:rPr>
          <w:b/>
          <w:bCs/>
          <w:color w:val="000000"/>
          <w:sz w:val="22"/>
          <w:szCs w:val="22"/>
        </w:rPr>
        <w:t>Source of financing:</w:t>
      </w:r>
      <w:r w:rsidRPr="00805C7B">
        <w:rPr>
          <w:color w:val="000000"/>
          <w:sz w:val="22"/>
          <w:szCs w:val="22"/>
        </w:rPr>
        <w:t xml:space="preserve"> European Investment Bank (EIB)</w:t>
      </w:r>
    </w:p>
    <w:p w14:paraId="177F4BD2" w14:textId="4181FF78" w:rsidR="00834167" w:rsidRDefault="00834167" w:rsidP="0083416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805C7B">
        <w:rPr>
          <w:b/>
          <w:bCs/>
          <w:color w:val="000000"/>
          <w:sz w:val="22"/>
          <w:szCs w:val="22"/>
        </w:rPr>
        <w:t>Issue date:</w:t>
      </w:r>
      <w:r w:rsidRPr="00805C7B">
        <w:rPr>
          <w:color w:val="000000"/>
          <w:sz w:val="22"/>
          <w:szCs w:val="22"/>
        </w:rPr>
        <w:t xml:space="preserve"> </w:t>
      </w:r>
      <w:r w:rsidR="00B52122">
        <w:rPr>
          <w:color w:val="000000"/>
          <w:sz w:val="22"/>
          <w:szCs w:val="22"/>
        </w:rPr>
        <w:t>22</w:t>
      </w:r>
      <w:r w:rsidRPr="00805C7B">
        <w:rPr>
          <w:color w:val="000000"/>
          <w:sz w:val="22"/>
          <w:szCs w:val="22"/>
        </w:rPr>
        <w:t>.0</w:t>
      </w:r>
      <w:r w:rsidR="00B52122">
        <w:rPr>
          <w:color w:val="000000"/>
          <w:sz w:val="22"/>
          <w:szCs w:val="22"/>
        </w:rPr>
        <w:t>7</w:t>
      </w:r>
      <w:r w:rsidRPr="00805C7B">
        <w:rPr>
          <w:color w:val="000000"/>
          <w:sz w:val="22"/>
          <w:szCs w:val="22"/>
        </w:rPr>
        <w:t>.2026</w:t>
      </w:r>
    </w:p>
    <w:p w14:paraId="333285C5" w14:textId="77777777" w:rsidR="00B52122" w:rsidRPr="00805C7B" w:rsidRDefault="00B52122" w:rsidP="0083416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14:paraId="089B23A5" w14:textId="4C98CA57" w:rsidR="00834167" w:rsidRPr="00805C7B" w:rsidRDefault="00834167" w:rsidP="00805C7B">
      <w:pPr>
        <w:pStyle w:val="NormalWeb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805C7B">
        <w:rPr>
          <w:color w:val="000000"/>
          <w:sz w:val="22"/>
          <w:szCs w:val="22"/>
        </w:rPr>
        <w:t>1. The Republic of Moldova has received financing from the European Investment Bank toward the cost of the Fruit Garden Project (</w:t>
      </w:r>
      <w:r w:rsidR="00805C7B">
        <w:rPr>
          <w:color w:val="000000"/>
          <w:sz w:val="22"/>
          <w:szCs w:val="22"/>
        </w:rPr>
        <w:t xml:space="preserve">in the total </w:t>
      </w:r>
      <w:r w:rsidRPr="00805C7B">
        <w:rPr>
          <w:color w:val="000000"/>
          <w:sz w:val="22"/>
          <w:szCs w:val="22"/>
        </w:rPr>
        <w:t xml:space="preserve">amount of 120mln EUR), and intends to apply part of the proceeds toward payments under the contract for </w:t>
      </w:r>
      <w:r w:rsidRPr="00065EBB">
        <w:rPr>
          <w:color w:val="000000"/>
          <w:sz w:val="22"/>
          <w:szCs w:val="22"/>
          <w:u w:val="single"/>
        </w:rPr>
        <w:t xml:space="preserve">Procurement </w:t>
      </w:r>
      <w:r w:rsidR="00B52122" w:rsidRPr="00065EBB">
        <w:rPr>
          <w:sz w:val="22"/>
          <w:szCs w:val="22"/>
          <w:u w:val="single"/>
          <w:lang w:val="en-GB"/>
        </w:rPr>
        <w:t xml:space="preserve">1 (one) agricultural tractor for the final beneficiary “Gheorghe </w:t>
      </w:r>
      <w:proofErr w:type="spellStart"/>
      <w:r w:rsidR="00B52122" w:rsidRPr="00065EBB">
        <w:rPr>
          <w:sz w:val="22"/>
          <w:szCs w:val="22"/>
          <w:u w:val="single"/>
          <w:lang w:val="en-GB"/>
        </w:rPr>
        <w:t>Raducan</w:t>
      </w:r>
      <w:proofErr w:type="spellEnd"/>
      <w:r w:rsidR="00B52122" w:rsidRPr="00065EBB">
        <w:rPr>
          <w:sz w:val="22"/>
          <w:szCs w:val="22"/>
          <w:u w:val="single"/>
          <w:lang w:val="en-GB"/>
        </w:rPr>
        <w:t xml:space="preserve">” </w:t>
      </w:r>
      <w:proofErr w:type="spellStart"/>
      <w:r w:rsidR="00B52122" w:rsidRPr="00065EBB">
        <w:rPr>
          <w:sz w:val="22"/>
          <w:szCs w:val="22"/>
          <w:u w:val="single"/>
          <w:lang w:val="en-GB"/>
        </w:rPr>
        <w:t>Agroindustrial</w:t>
      </w:r>
      <w:proofErr w:type="spellEnd"/>
      <w:r w:rsidR="00B52122" w:rsidRPr="00065EBB">
        <w:rPr>
          <w:sz w:val="22"/>
          <w:szCs w:val="22"/>
          <w:u w:val="single"/>
          <w:lang w:val="en-GB"/>
        </w:rPr>
        <w:t xml:space="preserve"> College from </w:t>
      </w:r>
      <w:proofErr w:type="spellStart"/>
      <w:r w:rsidR="00B52122" w:rsidRPr="00065EBB">
        <w:rPr>
          <w:sz w:val="22"/>
          <w:szCs w:val="22"/>
          <w:u w:val="single"/>
          <w:lang w:val="en-GB"/>
        </w:rPr>
        <w:t>Grinauti</w:t>
      </w:r>
      <w:proofErr w:type="spellEnd"/>
      <w:r w:rsidR="00B52122" w:rsidRPr="00805C7B">
        <w:rPr>
          <w:color w:val="000000"/>
          <w:sz w:val="22"/>
          <w:szCs w:val="22"/>
        </w:rPr>
        <w:t xml:space="preserve"> </w:t>
      </w:r>
      <w:r w:rsidRPr="00805C7B">
        <w:rPr>
          <w:color w:val="000000"/>
          <w:sz w:val="22"/>
          <w:szCs w:val="22"/>
        </w:rPr>
        <w:t>All the goods are procured within the INVESTMENTS IN INFRASTRUCTURE Component of the “Fruit Garden of Moldova” Project.</w:t>
      </w:r>
    </w:p>
    <w:p w14:paraId="42B31F9F" w14:textId="0B7F1BFF" w:rsidR="00834167" w:rsidRPr="00805C7B" w:rsidRDefault="00834167" w:rsidP="00805C7B">
      <w:pPr>
        <w:pStyle w:val="NormalWeb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805C7B">
        <w:rPr>
          <w:color w:val="000000"/>
          <w:sz w:val="22"/>
          <w:szCs w:val="22"/>
        </w:rPr>
        <w:t xml:space="preserve">2. The implementing agency/Purchaser - Consolidated Unit for Implementing and Monitoring the Wine Sector Restructuring Program (UCIMPRSVV) now invites sealed Bids from eligible Bidders for </w:t>
      </w:r>
      <w:r w:rsidR="00B52122" w:rsidRPr="00B52122">
        <w:rPr>
          <w:b/>
          <w:color w:val="000000"/>
          <w:sz w:val="22"/>
          <w:szCs w:val="22"/>
        </w:rPr>
        <w:t xml:space="preserve">supply of </w:t>
      </w:r>
      <w:r w:rsidR="00B52122" w:rsidRPr="00B52122">
        <w:rPr>
          <w:b/>
          <w:sz w:val="22"/>
          <w:szCs w:val="22"/>
          <w:lang w:val="en-GB"/>
        </w:rPr>
        <w:t xml:space="preserve">1 (one) agricultural tractor for the final beneficiary “Gheorghe </w:t>
      </w:r>
      <w:proofErr w:type="spellStart"/>
      <w:r w:rsidR="00B52122" w:rsidRPr="00B52122">
        <w:rPr>
          <w:b/>
          <w:sz w:val="22"/>
          <w:szCs w:val="22"/>
          <w:lang w:val="en-GB"/>
        </w:rPr>
        <w:t>Raducan</w:t>
      </w:r>
      <w:proofErr w:type="spellEnd"/>
      <w:r w:rsidR="00B52122" w:rsidRPr="00B52122">
        <w:rPr>
          <w:b/>
          <w:sz w:val="22"/>
          <w:szCs w:val="22"/>
          <w:lang w:val="en-GB"/>
        </w:rPr>
        <w:t xml:space="preserve">” </w:t>
      </w:r>
      <w:proofErr w:type="spellStart"/>
      <w:r w:rsidR="00B52122" w:rsidRPr="00B52122">
        <w:rPr>
          <w:b/>
          <w:sz w:val="22"/>
          <w:szCs w:val="22"/>
          <w:lang w:val="en-GB"/>
        </w:rPr>
        <w:t>Agroindustrial</w:t>
      </w:r>
      <w:proofErr w:type="spellEnd"/>
      <w:r w:rsidR="00B52122" w:rsidRPr="00B52122">
        <w:rPr>
          <w:b/>
          <w:sz w:val="22"/>
          <w:szCs w:val="22"/>
          <w:lang w:val="en-GB"/>
        </w:rPr>
        <w:t xml:space="preserve"> College from </w:t>
      </w:r>
      <w:proofErr w:type="spellStart"/>
      <w:r w:rsidR="00B52122" w:rsidRPr="00B52122">
        <w:rPr>
          <w:b/>
          <w:sz w:val="22"/>
          <w:szCs w:val="22"/>
          <w:lang w:val="en-GB"/>
        </w:rPr>
        <w:t>Grinauti</w:t>
      </w:r>
      <w:proofErr w:type="spellEnd"/>
      <w:r w:rsidR="00805C7B">
        <w:rPr>
          <w:color w:val="000000"/>
          <w:sz w:val="22"/>
          <w:szCs w:val="22"/>
        </w:rPr>
        <w:t>.</w:t>
      </w:r>
      <w:r w:rsidRPr="00805C7B">
        <w:rPr>
          <w:color w:val="000000"/>
          <w:sz w:val="22"/>
          <w:szCs w:val="22"/>
        </w:rPr>
        <w:t xml:space="preserve"> Supply period is up to </w:t>
      </w:r>
      <w:r w:rsidR="00B52122">
        <w:rPr>
          <w:color w:val="000000"/>
          <w:sz w:val="22"/>
          <w:szCs w:val="22"/>
        </w:rPr>
        <w:t>40</w:t>
      </w:r>
      <w:r w:rsidRPr="00805C7B">
        <w:rPr>
          <w:color w:val="000000"/>
          <w:sz w:val="22"/>
          <w:szCs w:val="22"/>
        </w:rPr>
        <w:t xml:space="preserve"> working days from contract award date. The Bidder must bid for 100% of requested items and adjacent services.</w:t>
      </w:r>
    </w:p>
    <w:p w14:paraId="6CD0F6D1" w14:textId="07A5EFB5" w:rsidR="00834167" w:rsidRPr="00805C7B" w:rsidRDefault="00834167" w:rsidP="00805C7B">
      <w:pPr>
        <w:pStyle w:val="NormalWeb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805C7B">
        <w:rPr>
          <w:color w:val="000000"/>
          <w:sz w:val="22"/>
          <w:szCs w:val="22"/>
        </w:rPr>
        <w:t xml:space="preserve">3. Bidding will be conducted through </w:t>
      </w:r>
      <w:r w:rsidR="00805C7B">
        <w:rPr>
          <w:color w:val="000000"/>
          <w:sz w:val="22"/>
          <w:szCs w:val="22"/>
        </w:rPr>
        <w:t>Shopping procedure</w:t>
      </w:r>
      <w:r w:rsidRPr="00805C7B">
        <w:rPr>
          <w:color w:val="000000"/>
          <w:sz w:val="22"/>
          <w:szCs w:val="22"/>
        </w:rPr>
        <w:t xml:space="preserve"> and is open to all eligible Bidders as defined in the EIB Guide to Procurement.</w:t>
      </w:r>
    </w:p>
    <w:p w14:paraId="2799AAE3" w14:textId="0284FA4D" w:rsidR="00834167" w:rsidRPr="00805C7B" w:rsidRDefault="00834167" w:rsidP="00805C7B">
      <w:pPr>
        <w:pStyle w:val="NormalWeb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805C7B">
        <w:rPr>
          <w:color w:val="000000"/>
          <w:sz w:val="22"/>
          <w:szCs w:val="22"/>
        </w:rPr>
        <w:t xml:space="preserve">4. Interested eligible Bidders may obtain further information and/or request an electronic copy of the bidding documents from UCIMPRSVV (PIU); Email: </w:t>
      </w:r>
      <w:hyperlink r:id="rId4" w:history="1">
        <w:r w:rsidR="00805C7B" w:rsidRPr="009D2CD1">
          <w:rPr>
            <w:rStyle w:val="Hyperlink"/>
            <w:sz w:val="22"/>
            <w:szCs w:val="22"/>
          </w:rPr>
          <w:t>office@winemoldova.md</w:t>
        </w:r>
      </w:hyperlink>
      <w:r w:rsidR="00805C7B">
        <w:rPr>
          <w:color w:val="000000"/>
          <w:sz w:val="22"/>
          <w:szCs w:val="22"/>
        </w:rPr>
        <w:t xml:space="preserve"> </w:t>
      </w:r>
      <w:r w:rsidRPr="00805C7B">
        <w:rPr>
          <w:color w:val="000000"/>
          <w:sz w:val="22"/>
          <w:szCs w:val="22"/>
        </w:rPr>
        <w:t>. The Bidding Documents are provided free of charge (in electronic format) and will be sent via e-mail, upon written request (to the email mentioned above).</w:t>
      </w:r>
    </w:p>
    <w:p w14:paraId="4D3D7CCA" w14:textId="77777777" w:rsidR="00834167" w:rsidRPr="00805C7B" w:rsidRDefault="00834167" w:rsidP="00805C7B">
      <w:pPr>
        <w:pStyle w:val="NormalWeb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805C7B">
        <w:rPr>
          <w:color w:val="000000"/>
          <w:sz w:val="22"/>
          <w:szCs w:val="22"/>
        </w:rPr>
        <w:t xml:space="preserve">5. </w:t>
      </w:r>
      <w:r w:rsidRPr="00B52122">
        <w:rPr>
          <w:b/>
          <w:color w:val="000000"/>
          <w:sz w:val="22"/>
          <w:szCs w:val="22"/>
        </w:rPr>
        <w:t>Bidders Qualification Requirements</w:t>
      </w:r>
      <w:r w:rsidRPr="00805C7B">
        <w:rPr>
          <w:color w:val="000000"/>
          <w:sz w:val="22"/>
          <w:szCs w:val="22"/>
        </w:rPr>
        <w:t>:</w:t>
      </w:r>
    </w:p>
    <w:p w14:paraId="6D1130C3" w14:textId="2BCB1D62" w:rsidR="00B52122" w:rsidRPr="002920F8" w:rsidRDefault="00834167" w:rsidP="00B52122">
      <w:pPr>
        <w:pStyle w:val="NormalWeb"/>
        <w:spacing w:before="0" w:beforeAutospacing="0" w:after="0" w:afterAutospacing="0"/>
        <w:jc w:val="both"/>
        <w:rPr>
          <w:noProof/>
          <w:sz w:val="22"/>
          <w:szCs w:val="22"/>
          <w:lang w:val="en-GB"/>
        </w:rPr>
      </w:pPr>
      <w:r w:rsidRPr="00805C7B">
        <w:rPr>
          <w:color w:val="000000"/>
          <w:sz w:val="22"/>
          <w:szCs w:val="22"/>
        </w:rPr>
        <w:t>(</w:t>
      </w:r>
      <w:proofErr w:type="spellStart"/>
      <w:r w:rsidRPr="00805C7B">
        <w:rPr>
          <w:color w:val="000000"/>
          <w:sz w:val="22"/>
          <w:szCs w:val="22"/>
        </w:rPr>
        <w:t>i</w:t>
      </w:r>
      <w:proofErr w:type="spellEnd"/>
      <w:r w:rsidRPr="00805C7B">
        <w:rPr>
          <w:color w:val="000000"/>
          <w:sz w:val="22"/>
          <w:szCs w:val="22"/>
        </w:rPr>
        <w:t>)Experience and Technical Capacity</w:t>
      </w:r>
      <w:r w:rsidR="00B52122">
        <w:rPr>
          <w:color w:val="000000"/>
          <w:sz w:val="22"/>
          <w:szCs w:val="22"/>
        </w:rPr>
        <w:t xml:space="preserve">. </w:t>
      </w:r>
      <w:r w:rsidR="00B52122" w:rsidRPr="002920F8">
        <w:rPr>
          <w:noProof/>
          <w:sz w:val="22"/>
          <w:szCs w:val="22"/>
          <w:lang w:val="en-GB"/>
        </w:rPr>
        <w:t xml:space="preserve">The Bidder shall furnish documentary evidence to demonstrate that it meets the following experience requirement(s): </w:t>
      </w:r>
    </w:p>
    <w:p w14:paraId="4788982F" w14:textId="77777777" w:rsidR="00B52122" w:rsidRPr="002920F8" w:rsidRDefault="00B52122" w:rsidP="00B5212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noProof/>
          <w:lang w:val="en-GB"/>
        </w:rPr>
      </w:pPr>
      <w:r w:rsidRPr="002920F8">
        <w:rPr>
          <w:rFonts w:ascii="Times New Roman" w:hAnsi="Times New Roman" w:cs="Times New Roman"/>
          <w:noProof/>
          <w:lang w:val="en-GB"/>
        </w:rPr>
        <w:t>a) It should have been in operation for a minimum period of (past) 5 years (2025, 2024, 2023, 2022, 2021) being an official dealer that has a valid agriculture machinery manufacturer’s authorization (MAF) to sell new agriculture machines and provide maintenance services for them;</w:t>
      </w:r>
    </w:p>
    <w:p w14:paraId="5E4319EA" w14:textId="77777777" w:rsidR="00B52122" w:rsidRPr="002920F8" w:rsidRDefault="00B52122" w:rsidP="00B5212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noProof/>
          <w:lang w:val="en-GB"/>
        </w:rPr>
      </w:pPr>
      <w:r w:rsidRPr="002920F8">
        <w:rPr>
          <w:rFonts w:ascii="Times New Roman" w:hAnsi="Times New Roman" w:cs="Times New Roman"/>
          <w:noProof/>
          <w:lang w:val="en-GB"/>
        </w:rPr>
        <w:t>b)</w:t>
      </w:r>
      <w:r w:rsidRPr="002920F8">
        <w:rPr>
          <w:rFonts w:ascii="Times New Roman" w:hAnsi="Times New Roman" w:cs="Times New Roman"/>
          <w:b/>
          <w:noProof/>
          <w:lang w:val="en-GB"/>
        </w:rPr>
        <w:t xml:space="preserve"> </w:t>
      </w:r>
      <w:r w:rsidRPr="002920F8">
        <w:rPr>
          <w:rFonts w:ascii="Times New Roman" w:hAnsi="Times New Roman" w:cs="Times New Roman"/>
          <w:noProof/>
          <w:lang w:val="en-GB"/>
        </w:rPr>
        <w:t xml:space="preserve">The Bidder shall demonstrate that it has successfully completed at least </w:t>
      </w:r>
      <w:r w:rsidRPr="002920F8">
        <w:rPr>
          <w:rFonts w:ascii="Times New Roman" w:hAnsi="Times New Roman" w:cs="Times New Roman"/>
          <w:b/>
          <w:noProof/>
          <w:lang w:val="en-GB"/>
        </w:rPr>
        <w:t>3 (three)</w:t>
      </w:r>
      <w:r w:rsidRPr="002920F8">
        <w:rPr>
          <w:rFonts w:ascii="Times New Roman" w:hAnsi="Times New Roman" w:cs="Times New Roman"/>
          <w:noProof/>
          <w:lang w:val="en-GB"/>
        </w:rPr>
        <w:t xml:space="preserve"> similar complexity/magnitude contracts of similar goods in the </w:t>
      </w:r>
      <w:r w:rsidRPr="002920F8">
        <w:rPr>
          <w:rFonts w:ascii="Times New Roman" w:hAnsi="Times New Roman" w:cs="Times New Roman"/>
          <w:b/>
          <w:noProof/>
          <w:lang w:val="en-GB"/>
        </w:rPr>
        <w:t xml:space="preserve">past 3 years (2025, 2024, 2023).  </w:t>
      </w:r>
      <w:r w:rsidRPr="002920F8">
        <w:rPr>
          <w:rFonts w:ascii="Times New Roman" w:hAnsi="Times New Roman" w:cs="Times New Roman"/>
          <w:b/>
          <w:i/>
          <w:noProof/>
          <w:lang w:val="en-GB"/>
        </w:rPr>
        <w:t>Note: this documentary evidence should be presented together with the bidding documents</w:t>
      </w:r>
      <w:r w:rsidRPr="002920F8">
        <w:rPr>
          <w:rFonts w:ascii="Times New Roman" w:hAnsi="Times New Roman" w:cs="Times New Roman"/>
          <w:b/>
          <w:noProof/>
          <w:lang w:val="en-GB"/>
        </w:rPr>
        <w:t>.</w:t>
      </w:r>
    </w:p>
    <w:p w14:paraId="31BE1A6F" w14:textId="2661B4C5" w:rsidR="00834167" w:rsidRPr="00B52122" w:rsidRDefault="00834167" w:rsidP="00805C7B">
      <w:pPr>
        <w:pStyle w:val="NormalWeb"/>
        <w:spacing w:before="0" w:beforeAutospacing="0" w:after="0" w:afterAutospacing="0"/>
        <w:jc w:val="both"/>
        <w:rPr>
          <w:i/>
          <w:color w:val="000000"/>
          <w:sz w:val="22"/>
          <w:szCs w:val="22"/>
        </w:rPr>
      </w:pPr>
      <w:r w:rsidRPr="00805C7B">
        <w:rPr>
          <w:color w:val="000000"/>
          <w:sz w:val="22"/>
          <w:szCs w:val="22"/>
        </w:rPr>
        <w:t xml:space="preserve">6. </w:t>
      </w:r>
      <w:r w:rsidRPr="00065EBB">
        <w:rPr>
          <w:color w:val="000000"/>
          <w:sz w:val="22"/>
          <w:szCs w:val="22"/>
          <w:u w:val="single"/>
        </w:rPr>
        <w:t>Bids must be delivered, in a sealed</w:t>
      </w:r>
      <w:r w:rsidRPr="00B52122">
        <w:rPr>
          <w:color w:val="000000"/>
          <w:sz w:val="22"/>
          <w:szCs w:val="22"/>
          <w:u w:val="single"/>
        </w:rPr>
        <w:t xml:space="preserve"> envelope</w:t>
      </w:r>
      <w:r w:rsidRPr="00805C7B">
        <w:rPr>
          <w:color w:val="000000"/>
          <w:sz w:val="22"/>
          <w:szCs w:val="22"/>
        </w:rPr>
        <w:t xml:space="preserve">, at or </w:t>
      </w:r>
      <w:r w:rsidRPr="007B010C">
        <w:rPr>
          <w:color w:val="000000"/>
          <w:sz w:val="22"/>
          <w:szCs w:val="22"/>
        </w:rPr>
        <w:t>before</w:t>
      </w:r>
      <w:r w:rsidRPr="007B010C">
        <w:rPr>
          <w:b/>
          <w:bCs/>
          <w:color w:val="000000"/>
          <w:sz w:val="22"/>
          <w:szCs w:val="22"/>
        </w:rPr>
        <w:t xml:space="preserve"> hour 13.00, </w:t>
      </w:r>
      <w:r w:rsidR="00B52122">
        <w:rPr>
          <w:b/>
          <w:bCs/>
          <w:color w:val="000000"/>
          <w:sz w:val="22"/>
          <w:szCs w:val="22"/>
        </w:rPr>
        <w:t>August</w:t>
      </w:r>
      <w:r w:rsidRPr="007B010C">
        <w:rPr>
          <w:b/>
          <w:bCs/>
          <w:color w:val="000000"/>
          <w:sz w:val="22"/>
          <w:szCs w:val="22"/>
        </w:rPr>
        <w:t xml:space="preserve"> 0</w:t>
      </w:r>
      <w:r w:rsidR="00B52122">
        <w:rPr>
          <w:b/>
          <w:bCs/>
          <w:color w:val="000000"/>
          <w:sz w:val="22"/>
          <w:szCs w:val="22"/>
        </w:rPr>
        <w:t>3</w:t>
      </w:r>
      <w:r w:rsidRPr="007B010C">
        <w:rPr>
          <w:b/>
          <w:bCs/>
          <w:color w:val="000000"/>
          <w:sz w:val="22"/>
          <w:szCs w:val="22"/>
        </w:rPr>
        <w:t>, 2026</w:t>
      </w:r>
      <w:r w:rsidRPr="00805C7B">
        <w:rPr>
          <w:color w:val="000000"/>
          <w:sz w:val="22"/>
          <w:szCs w:val="22"/>
        </w:rPr>
        <w:t xml:space="preserve">, to the following address: </w:t>
      </w:r>
      <w:r w:rsidRPr="00B52122">
        <w:rPr>
          <w:i/>
          <w:color w:val="000000"/>
          <w:sz w:val="22"/>
          <w:szCs w:val="22"/>
        </w:rPr>
        <w:t>Attention to: PIU Executive D</w:t>
      </w:r>
      <w:bookmarkStart w:id="0" w:name="_GoBack"/>
      <w:bookmarkEnd w:id="0"/>
      <w:r w:rsidRPr="00B52122">
        <w:rPr>
          <w:i/>
          <w:color w:val="000000"/>
          <w:sz w:val="22"/>
          <w:szCs w:val="22"/>
        </w:rPr>
        <w:t xml:space="preserve">irector, Address: 18, </w:t>
      </w:r>
      <w:proofErr w:type="spellStart"/>
      <w:r w:rsidRPr="00B52122">
        <w:rPr>
          <w:i/>
          <w:color w:val="000000"/>
          <w:sz w:val="22"/>
          <w:szCs w:val="22"/>
        </w:rPr>
        <w:t>Calea</w:t>
      </w:r>
      <w:proofErr w:type="spellEnd"/>
      <w:r w:rsidRPr="00B52122">
        <w:rPr>
          <w:i/>
          <w:color w:val="000000"/>
          <w:sz w:val="22"/>
          <w:szCs w:val="22"/>
        </w:rPr>
        <w:t xml:space="preserve"> </w:t>
      </w:r>
      <w:proofErr w:type="spellStart"/>
      <w:r w:rsidRPr="00B52122">
        <w:rPr>
          <w:i/>
          <w:color w:val="000000"/>
          <w:sz w:val="22"/>
          <w:szCs w:val="22"/>
        </w:rPr>
        <w:t>Basarabiei</w:t>
      </w:r>
      <w:proofErr w:type="spellEnd"/>
      <w:r w:rsidRPr="00B52122">
        <w:rPr>
          <w:i/>
          <w:color w:val="000000"/>
          <w:sz w:val="22"/>
          <w:szCs w:val="22"/>
        </w:rPr>
        <w:t xml:space="preserve"> str. (yellow building), MD-2023, 2nd floor, Chisinau city, Moldova, Fruit Garden of Moldova Project (</w:t>
      </w:r>
      <w:proofErr w:type="spellStart"/>
      <w:r w:rsidRPr="00B52122">
        <w:rPr>
          <w:i/>
          <w:color w:val="000000"/>
          <w:sz w:val="22"/>
          <w:szCs w:val="22"/>
        </w:rPr>
        <w:t>Proiect</w:t>
      </w:r>
      <w:proofErr w:type="spellEnd"/>
      <w:r w:rsidRPr="00B52122">
        <w:rPr>
          <w:i/>
          <w:color w:val="000000"/>
          <w:sz w:val="22"/>
          <w:szCs w:val="22"/>
        </w:rPr>
        <w:t xml:space="preserve"> </w:t>
      </w:r>
      <w:proofErr w:type="spellStart"/>
      <w:r w:rsidRPr="00B52122">
        <w:rPr>
          <w:i/>
          <w:color w:val="000000"/>
          <w:sz w:val="22"/>
          <w:szCs w:val="22"/>
        </w:rPr>
        <w:t>Livada</w:t>
      </w:r>
      <w:proofErr w:type="spellEnd"/>
      <w:r w:rsidRPr="00B52122">
        <w:rPr>
          <w:i/>
          <w:color w:val="000000"/>
          <w:sz w:val="22"/>
          <w:szCs w:val="22"/>
        </w:rPr>
        <w:t xml:space="preserve"> </w:t>
      </w:r>
      <w:proofErr w:type="spellStart"/>
      <w:r w:rsidRPr="00B52122">
        <w:rPr>
          <w:i/>
          <w:color w:val="000000"/>
          <w:sz w:val="22"/>
          <w:szCs w:val="22"/>
        </w:rPr>
        <w:t>Moldovei</w:t>
      </w:r>
      <w:proofErr w:type="spellEnd"/>
      <w:r w:rsidRPr="00B52122">
        <w:rPr>
          <w:i/>
          <w:color w:val="000000"/>
          <w:sz w:val="22"/>
          <w:szCs w:val="22"/>
        </w:rPr>
        <w:t>)</w:t>
      </w:r>
    </w:p>
    <w:p w14:paraId="6508D8A8" w14:textId="7F35172D" w:rsidR="00834167" w:rsidRPr="00805C7B" w:rsidRDefault="00834167" w:rsidP="00805C7B">
      <w:pPr>
        <w:pStyle w:val="NormalWeb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805C7B">
        <w:rPr>
          <w:color w:val="000000"/>
          <w:sz w:val="22"/>
          <w:szCs w:val="22"/>
        </w:rPr>
        <w:t xml:space="preserve">7. </w:t>
      </w:r>
      <w:r w:rsidRPr="00B52122">
        <w:rPr>
          <w:color w:val="000000"/>
          <w:sz w:val="22"/>
          <w:szCs w:val="22"/>
          <w:u w:val="single"/>
        </w:rPr>
        <w:t>Electronic bidding will not be permitted</w:t>
      </w:r>
      <w:r w:rsidRPr="00805C7B">
        <w:rPr>
          <w:color w:val="000000"/>
          <w:sz w:val="22"/>
          <w:szCs w:val="22"/>
        </w:rPr>
        <w:t xml:space="preserve">. Late bids will be rejected. Bids will be opened in the presence of the bidders’ representatives who choose to attend in person, at the above-mentioned address (point 6) at </w:t>
      </w:r>
      <w:r w:rsidRPr="007B010C">
        <w:rPr>
          <w:b/>
          <w:bCs/>
          <w:color w:val="000000"/>
          <w:sz w:val="22"/>
          <w:szCs w:val="22"/>
        </w:rPr>
        <w:t xml:space="preserve">hour 13.00, </w:t>
      </w:r>
      <w:r w:rsidR="00B52122">
        <w:rPr>
          <w:b/>
          <w:bCs/>
          <w:color w:val="000000"/>
          <w:sz w:val="22"/>
          <w:szCs w:val="22"/>
        </w:rPr>
        <w:t xml:space="preserve">August </w:t>
      </w:r>
      <w:r w:rsidRPr="007B010C">
        <w:rPr>
          <w:b/>
          <w:bCs/>
          <w:color w:val="000000"/>
          <w:sz w:val="22"/>
          <w:szCs w:val="22"/>
        </w:rPr>
        <w:t>0</w:t>
      </w:r>
      <w:r w:rsidR="00B52122">
        <w:rPr>
          <w:b/>
          <w:bCs/>
          <w:color w:val="000000"/>
          <w:sz w:val="22"/>
          <w:szCs w:val="22"/>
        </w:rPr>
        <w:t>3</w:t>
      </w:r>
      <w:r w:rsidRPr="007B010C">
        <w:rPr>
          <w:b/>
          <w:bCs/>
          <w:color w:val="000000"/>
          <w:sz w:val="22"/>
          <w:szCs w:val="22"/>
        </w:rPr>
        <w:t>, 2026</w:t>
      </w:r>
      <w:r w:rsidRPr="00805C7B">
        <w:rPr>
          <w:color w:val="000000"/>
          <w:sz w:val="22"/>
          <w:szCs w:val="22"/>
        </w:rPr>
        <w:t>.</w:t>
      </w:r>
    </w:p>
    <w:p w14:paraId="2A1FFB0D" w14:textId="77777777" w:rsidR="00F440B0" w:rsidRPr="00805C7B" w:rsidRDefault="00F440B0" w:rsidP="00834167">
      <w:pPr>
        <w:spacing w:after="0" w:line="240" w:lineRule="auto"/>
      </w:pPr>
    </w:p>
    <w:sectPr w:rsidR="00F440B0" w:rsidRPr="00805C7B" w:rsidSect="00120FB7">
      <w:pgSz w:w="11909" w:h="16834" w:code="9"/>
      <w:pgMar w:top="1138" w:right="850" w:bottom="113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305"/>
    <w:rsid w:val="00065EBB"/>
    <w:rsid w:val="00120FB7"/>
    <w:rsid w:val="00241D94"/>
    <w:rsid w:val="007B010C"/>
    <w:rsid w:val="00805C7B"/>
    <w:rsid w:val="00834167"/>
    <w:rsid w:val="00925451"/>
    <w:rsid w:val="00B52122"/>
    <w:rsid w:val="00EE1305"/>
    <w:rsid w:val="00F44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F37B0"/>
  <w15:chartTrackingRefBased/>
  <w15:docId w15:val="{710FD370-4B5B-43D3-BB79-A540EBF6A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341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05C7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5C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221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ffice@winemoldova.m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483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Botoroga</dc:creator>
  <cp:keywords/>
  <dc:description/>
  <cp:lastModifiedBy>Lucia Botoroga</cp:lastModifiedBy>
  <cp:revision>4</cp:revision>
  <dcterms:created xsi:type="dcterms:W3CDTF">2026-07-22T10:53:00Z</dcterms:created>
  <dcterms:modified xsi:type="dcterms:W3CDTF">2026-07-22T11:06:00Z</dcterms:modified>
</cp:coreProperties>
</file>